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DF" w:rsidRDefault="005E6E3C" w:rsidP="0055506D">
      <w:pPr>
        <w:autoSpaceDE w:val="0"/>
        <w:autoSpaceDN w:val="0"/>
        <w:adjustRightInd w:val="0"/>
        <w:spacing w:line="276" w:lineRule="auto"/>
        <w:jc w:val="center"/>
        <w:rPr>
          <w:b/>
          <w:bCs/>
        </w:rPr>
      </w:pPr>
      <w:r>
        <w:rPr>
          <w:rFonts w:cs="Arial"/>
          <w:b/>
        </w:rPr>
        <w:t>P</w:t>
      </w:r>
      <w:r w:rsidR="00612D00" w:rsidRPr="005F0D05">
        <w:rPr>
          <w:rFonts w:cs="Arial"/>
          <w:b/>
        </w:rPr>
        <w:t>erfeccionamiento</w:t>
      </w:r>
      <w:r w:rsidR="00612D00" w:rsidRPr="005F0D05">
        <w:rPr>
          <w:b/>
          <w:bCs/>
        </w:rPr>
        <w:t xml:space="preserve"> de </w:t>
      </w:r>
      <w:r w:rsidR="0055506D">
        <w:rPr>
          <w:b/>
          <w:bCs/>
        </w:rPr>
        <w:t xml:space="preserve">las </w:t>
      </w:r>
      <w:r w:rsidR="0055506D" w:rsidRPr="005F0D05">
        <w:rPr>
          <w:b/>
          <w:bCs/>
        </w:rPr>
        <w:t>escuelas ramales</w:t>
      </w:r>
      <w:r w:rsidR="0055506D">
        <w:rPr>
          <w:b/>
          <w:bCs/>
        </w:rPr>
        <w:t xml:space="preserve"> y </w:t>
      </w:r>
      <w:r w:rsidR="00612D00" w:rsidRPr="005F0D05">
        <w:rPr>
          <w:b/>
          <w:bCs/>
        </w:rPr>
        <w:t>centros de capacitación</w:t>
      </w:r>
      <w:r w:rsidR="0055506D">
        <w:rPr>
          <w:b/>
          <w:bCs/>
        </w:rPr>
        <w:t>:</w:t>
      </w:r>
      <w:r w:rsidR="00612D00" w:rsidRPr="005F0D05">
        <w:rPr>
          <w:b/>
          <w:bCs/>
        </w:rPr>
        <w:t xml:space="preserve"> </w:t>
      </w:r>
      <w:r>
        <w:rPr>
          <w:b/>
          <w:bCs/>
        </w:rPr>
        <w:t>P</w:t>
      </w:r>
      <w:r w:rsidR="00612D00" w:rsidRPr="005F0D05">
        <w:rPr>
          <w:b/>
          <w:bCs/>
        </w:rPr>
        <w:t xml:space="preserve">articipación del Ministerio </w:t>
      </w:r>
      <w:r w:rsidR="00612D00">
        <w:rPr>
          <w:b/>
          <w:bCs/>
        </w:rPr>
        <w:t>d</w:t>
      </w:r>
      <w:r w:rsidR="00177222">
        <w:rPr>
          <w:b/>
          <w:bCs/>
        </w:rPr>
        <w:t>e Educación</w:t>
      </w:r>
    </w:p>
    <w:p w:rsidR="005F0D05" w:rsidRDefault="005F0D05" w:rsidP="0055506D">
      <w:pPr>
        <w:autoSpaceDE w:val="0"/>
        <w:autoSpaceDN w:val="0"/>
        <w:adjustRightInd w:val="0"/>
        <w:spacing w:line="276" w:lineRule="auto"/>
        <w:rPr>
          <w:b/>
          <w:bCs/>
        </w:rPr>
      </w:pPr>
    </w:p>
    <w:p w:rsidR="0055506D" w:rsidRPr="00172A1D" w:rsidRDefault="00177222" w:rsidP="0055506D">
      <w:pPr>
        <w:autoSpaceDE w:val="0"/>
        <w:autoSpaceDN w:val="0"/>
        <w:adjustRightInd w:val="0"/>
        <w:spacing w:line="276" w:lineRule="auto"/>
        <w:jc w:val="center"/>
        <w:rPr>
          <w:lang w:val="en-CA"/>
        </w:rPr>
      </w:pPr>
      <w:r w:rsidRPr="00172A1D">
        <w:rPr>
          <w:lang w:val="en-CA"/>
        </w:rPr>
        <w:t>Improvement of branch schools and training centers: Participation of the Ministry of Education</w:t>
      </w:r>
      <w:bookmarkStart w:id="0" w:name="_GoBack"/>
      <w:bookmarkEnd w:id="0"/>
    </w:p>
    <w:p w:rsidR="00177222" w:rsidRPr="00177222" w:rsidRDefault="00177222" w:rsidP="0055506D">
      <w:pPr>
        <w:autoSpaceDE w:val="0"/>
        <w:autoSpaceDN w:val="0"/>
        <w:adjustRightInd w:val="0"/>
        <w:spacing w:line="276" w:lineRule="auto"/>
        <w:jc w:val="center"/>
        <w:rPr>
          <w:b/>
          <w:bCs/>
          <w:color w:val="FF0000"/>
          <w:lang w:val="en-CA"/>
        </w:rPr>
      </w:pPr>
    </w:p>
    <w:p w:rsidR="00177222" w:rsidRPr="00960895" w:rsidRDefault="00A20B12" w:rsidP="00177222">
      <w:pPr>
        <w:autoSpaceDE w:val="0"/>
        <w:autoSpaceDN w:val="0"/>
        <w:adjustRightInd w:val="0"/>
        <w:spacing w:line="276" w:lineRule="auto"/>
        <w:jc w:val="center"/>
        <w:rPr>
          <w:b/>
          <w:bCs/>
          <w:lang w:val="es-ES"/>
        </w:rPr>
      </w:pPr>
      <w:r w:rsidRPr="00960895">
        <w:rPr>
          <w:b/>
          <w:bCs/>
          <w:lang w:val="es-ES"/>
        </w:rPr>
        <w:t xml:space="preserve">María Caridad Pérez </w:t>
      </w:r>
      <w:proofErr w:type="spellStart"/>
      <w:r w:rsidRPr="00960895">
        <w:rPr>
          <w:b/>
          <w:bCs/>
          <w:lang w:val="es-ES"/>
        </w:rPr>
        <w:t>Peró</w:t>
      </w:r>
      <w:proofErr w:type="spellEnd"/>
      <w:r w:rsidR="00960895" w:rsidRPr="00960895">
        <w:rPr>
          <w:b/>
          <w:bCs/>
          <w:lang w:val="es-ES"/>
        </w:rPr>
        <w:t>, Marisol Mu</w:t>
      </w:r>
      <w:r w:rsidR="00960895">
        <w:rPr>
          <w:b/>
          <w:bCs/>
          <w:lang w:val="es-ES"/>
        </w:rPr>
        <w:t>ñiz Guilarte, Tamara Batista</w:t>
      </w:r>
    </w:p>
    <w:p w:rsidR="00A20B12" w:rsidRDefault="0055506D" w:rsidP="00177222">
      <w:pPr>
        <w:autoSpaceDE w:val="0"/>
        <w:autoSpaceDN w:val="0"/>
        <w:adjustRightInd w:val="0"/>
        <w:spacing w:before="240" w:line="276" w:lineRule="auto"/>
        <w:jc w:val="center"/>
        <w:rPr>
          <w:b/>
          <w:bCs/>
        </w:rPr>
      </w:pPr>
      <w:r w:rsidRPr="005F0D05">
        <w:rPr>
          <w:b/>
          <w:bCs/>
        </w:rPr>
        <w:t xml:space="preserve">Ministerio </w:t>
      </w:r>
      <w:r>
        <w:rPr>
          <w:b/>
          <w:bCs/>
        </w:rPr>
        <w:t>d</w:t>
      </w:r>
      <w:r w:rsidRPr="005F0D05">
        <w:rPr>
          <w:b/>
          <w:bCs/>
        </w:rPr>
        <w:t>e Educación</w:t>
      </w:r>
    </w:p>
    <w:p w:rsidR="00906B56" w:rsidRPr="00151B32" w:rsidRDefault="006114DF" w:rsidP="0055506D">
      <w:pPr>
        <w:spacing w:before="240" w:line="360" w:lineRule="auto"/>
        <w:jc w:val="both"/>
        <w:rPr>
          <w:rFonts w:cs="Arial"/>
          <w:sz w:val="22"/>
          <w:szCs w:val="22"/>
        </w:rPr>
      </w:pPr>
      <w:r w:rsidRPr="00151B32">
        <w:rPr>
          <w:b/>
          <w:bCs/>
          <w:sz w:val="22"/>
          <w:szCs w:val="22"/>
        </w:rPr>
        <w:t>RESUMEN</w:t>
      </w:r>
    </w:p>
    <w:p w:rsidR="00407A54" w:rsidRDefault="00407A54" w:rsidP="00194339">
      <w:pPr>
        <w:pStyle w:val="Sinespaciado1"/>
        <w:spacing w:line="360" w:lineRule="auto"/>
        <w:jc w:val="both"/>
        <w:rPr>
          <w:rFonts w:ascii="Arial" w:hAnsi="Arial" w:cs="Arial"/>
          <w:b w:val="0"/>
        </w:rPr>
      </w:pPr>
      <w:r w:rsidRPr="00407A54">
        <w:rPr>
          <w:rFonts w:ascii="Arial" w:hAnsi="Arial" w:cs="Arial"/>
        </w:rPr>
        <w:t>Introducción:</w:t>
      </w:r>
      <w:r>
        <w:rPr>
          <w:rFonts w:ascii="Arial" w:hAnsi="Arial" w:cs="Arial"/>
          <w:b w:val="0"/>
        </w:rPr>
        <w:t xml:space="preserve"> </w:t>
      </w:r>
      <w:r w:rsidR="008425D3" w:rsidRPr="006B228F">
        <w:rPr>
          <w:rFonts w:ascii="Arial" w:hAnsi="Arial" w:cs="Arial"/>
          <w:b w:val="0"/>
        </w:rPr>
        <w:t>Como parte de la implementación de los Lineamientos de la Política Económica y S</w:t>
      </w:r>
      <w:r w:rsidR="00220925" w:rsidRPr="006B228F">
        <w:rPr>
          <w:rFonts w:ascii="Arial" w:hAnsi="Arial" w:cs="Arial"/>
          <w:b w:val="0"/>
        </w:rPr>
        <w:t>ocial</w:t>
      </w:r>
      <w:r w:rsidR="00906B56" w:rsidRPr="006B228F">
        <w:rPr>
          <w:rFonts w:ascii="Arial" w:hAnsi="Arial" w:cs="Arial"/>
          <w:b w:val="0"/>
        </w:rPr>
        <w:t xml:space="preserve"> </w:t>
      </w:r>
      <w:r w:rsidR="009D0E48">
        <w:rPr>
          <w:rFonts w:ascii="Arial" w:hAnsi="Arial" w:cs="Arial"/>
          <w:b w:val="0"/>
        </w:rPr>
        <w:t>en Cuba</w:t>
      </w:r>
      <w:r w:rsidR="00220925" w:rsidRPr="006B228F">
        <w:rPr>
          <w:rFonts w:ascii="Arial" w:hAnsi="Arial" w:cs="Arial"/>
          <w:b w:val="0"/>
        </w:rPr>
        <w:t xml:space="preserve">, se </w:t>
      </w:r>
      <w:r w:rsidR="008425D3" w:rsidRPr="006B228F">
        <w:rPr>
          <w:rFonts w:ascii="Arial" w:hAnsi="Arial" w:cs="Arial"/>
          <w:b w:val="0"/>
        </w:rPr>
        <w:t xml:space="preserve">desarrolló </w:t>
      </w:r>
      <w:r w:rsidR="009D0E48">
        <w:rPr>
          <w:rFonts w:ascii="Arial" w:hAnsi="Arial" w:cs="Arial"/>
          <w:b w:val="0"/>
        </w:rPr>
        <w:t xml:space="preserve">el </w:t>
      </w:r>
      <w:r w:rsidR="008425D3" w:rsidRPr="006B228F">
        <w:rPr>
          <w:rFonts w:ascii="Arial" w:hAnsi="Arial" w:cs="Arial"/>
          <w:b w:val="0"/>
        </w:rPr>
        <w:t xml:space="preserve">Perfeccionamiento de los Centros de Capacitación </w:t>
      </w:r>
      <w:r w:rsidR="00772068">
        <w:rPr>
          <w:rFonts w:ascii="Arial" w:hAnsi="Arial" w:cs="Arial"/>
          <w:b w:val="0"/>
        </w:rPr>
        <w:t>el</w:t>
      </w:r>
      <w:r w:rsidR="009D0E48">
        <w:rPr>
          <w:rFonts w:ascii="Arial" w:hAnsi="Arial" w:cs="Arial"/>
          <w:b w:val="0"/>
        </w:rPr>
        <w:t xml:space="preserve"> cual se desarrolló </w:t>
      </w:r>
      <w:r w:rsidR="008425D3" w:rsidRPr="006B228F">
        <w:rPr>
          <w:rFonts w:ascii="Arial" w:hAnsi="Arial" w:cs="Arial"/>
          <w:b w:val="0"/>
        </w:rPr>
        <w:t xml:space="preserve">con la participación del </w:t>
      </w:r>
      <w:r w:rsidR="009D0E48">
        <w:rPr>
          <w:rFonts w:ascii="Arial" w:hAnsi="Arial" w:cs="Arial"/>
          <w:b w:val="0"/>
        </w:rPr>
        <w:t xml:space="preserve">Ministerio de Educación (MINED) </w:t>
      </w:r>
      <w:r w:rsidR="008425D3" w:rsidRPr="006B228F">
        <w:rPr>
          <w:rFonts w:ascii="Arial" w:hAnsi="Arial" w:cs="Arial"/>
          <w:b w:val="0"/>
        </w:rPr>
        <w:t xml:space="preserve">y otros organismos de la </w:t>
      </w:r>
      <w:r w:rsidR="009D0E48" w:rsidRPr="006B228F">
        <w:rPr>
          <w:rFonts w:ascii="Arial" w:hAnsi="Arial" w:cs="Arial"/>
          <w:b w:val="0"/>
        </w:rPr>
        <w:t>administración central de</w:t>
      </w:r>
      <w:r w:rsidR="00772068">
        <w:rPr>
          <w:rFonts w:ascii="Arial" w:hAnsi="Arial" w:cs="Arial"/>
          <w:b w:val="0"/>
        </w:rPr>
        <w:t>l</w:t>
      </w:r>
      <w:r w:rsidR="009D0E48" w:rsidRPr="006B228F">
        <w:rPr>
          <w:rFonts w:ascii="Arial" w:hAnsi="Arial" w:cs="Arial"/>
          <w:b w:val="0"/>
        </w:rPr>
        <w:t xml:space="preserve"> </w:t>
      </w:r>
      <w:r w:rsidR="009D0E48">
        <w:rPr>
          <w:rFonts w:ascii="Arial" w:hAnsi="Arial" w:cs="Arial"/>
          <w:b w:val="0"/>
        </w:rPr>
        <w:t>Estado</w:t>
      </w:r>
      <w:r w:rsidR="008425D3" w:rsidRPr="006B228F">
        <w:rPr>
          <w:rFonts w:ascii="Arial" w:hAnsi="Arial" w:cs="Arial"/>
          <w:b w:val="0"/>
        </w:rPr>
        <w:t xml:space="preserve">. </w:t>
      </w:r>
    </w:p>
    <w:p w:rsidR="00407A54" w:rsidRDefault="00407A54" w:rsidP="00194339">
      <w:pPr>
        <w:pStyle w:val="Sinespaciado1"/>
        <w:spacing w:line="360" w:lineRule="auto"/>
        <w:jc w:val="both"/>
        <w:rPr>
          <w:rFonts w:ascii="Arial" w:hAnsi="Arial" w:cs="Arial"/>
          <w:b w:val="0"/>
        </w:rPr>
      </w:pPr>
      <w:r w:rsidRPr="00407A54">
        <w:rPr>
          <w:rFonts w:ascii="Arial" w:hAnsi="Arial" w:cs="Arial"/>
        </w:rPr>
        <w:t>Objetivos:</w:t>
      </w:r>
      <w:r>
        <w:rPr>
          <w:rFonts w:ascii="Arial" w:hAnsi="Arial" w:cs="Arial"/>
          <w:b w:val="0"/>
        </w:rPr>
        <w:t xml:space="preserve"> </w:t>
      </w:r>
      <w:r w:rsidR="00772068">
        <w:rPr>
          <w:rFonts w:ascii="Arial" w:hAnsi="Arial" w:cs="Arial"/>
          <w:b w:val="0"/>
        </w:rPr>
        <w:t>E</w:t>
      </w:r>
      <w:r w:rsidR="006B228F" w:rsidRPr="006B228F">
        <w:rPr>
          <w:rFonts w:ascii="Arial" w:hAnsi="Arial" w:cs="Arial"/>
          <w:b w:val="0"/>
          <w:bCs w:val="0"/>
          <w:lang w:val="es-CO"/>
        </w:rPr>
        <w:t>valuar integralmente el funcionamiento y cumplimiento de los requisitos de los centros de capacitación, con el fin de e</w:t>
      </w:r>
      <w:r w:rsidR="006B228F" w:rsidRPr="006B228F">
        <w:rPr>
          <w:rFonts w:ascii="Arial" w:hAnsi="Arial" w:cs="Arial"/>
          <w:b w:val="0"/>
          <w:bCs w:val="0"/>
          <w:shd w:val="clear" w:color="auto" w:fill="FFFFFF"/>
          <w:lang w:val="es-CO"/>
        </w:rPr>
        <w:t xml:space="preserve">levar </w:t>
      </w:r>
      <w:r w:rsidR="009D0E48">
        <w:rPr>
          <w:rFonts w:ascii="Arial" w:hAnsi="Arial" w:cs="Arial"/>
          <w:b w:val="0"/>
          <w:bCs w:val="0"/>
          <w:lang w:val="es-CO"/>
        </w:rPr>
        <w:t>la</w:t>
      </w:r>
      <w:r w:rsidR="006B228F" w:rsidRPr="006B228F">
        <w:rPr>
          <w:rFonts w:ascii="Arial" w:hAnsi="Arial" w:cs="Arial"/>
          <w:b w:val="0"/>
          <w:bCs w:val="0"/>
          <w:lang w:val="es-CO"/>
        </w:rPr>
        <w:t xml:space="preserve"> eficiencia y eficacia,</w:t>
      </w:r>
      <w:r w:rsidR="00D543D2">
        <w:rPr>
          <w:rFonts w:ascii="Arial" w:hAnsi="Arial" w:cs="Arial"/>
          <w:b w:val="0"/>
          <w:bCs w:val="0"/>
          <w:lang w:val="es-CO"/>
        </w:rPr>
        <w:t xml:space="preserve"> </w:t>
      </w:r>
      <w:r w:rsidR="006B228F" w:rsidRPr="006B228F">
        <w:rPr>
          <w:rFonts w:ascii="Arial" w:hAnsi="Arial" w:cs="Arial"/>
          <w:b w:val="0"/>
        </w:rPr>
        <w:t>en correspondencia con los Lineamientos de la Política Económica y Social del Partido y la Revolución.</w:t>
      </w:r>
      <w:r w:rsidR="006B228F">
        <w:rPr>
          <w:rFonts w:ascii="Arial" w:hAnsi="Arial" w:cs="Arial"/>
          <w:b w:val="0"/>
        </w:rPr>
        <w:t xml:space="preserve"> </w:t>
      </w:r>
    </w:p>
    <w:p w:rsidR="00407A54" w:rsidRDefault="00407A54" w:rsidP="00194339">
      <w:pPr>
        <w:pStyle w:val="Sinespaciado1"/>
        <w:spacing w:line="360" w:lineRule="auto"/>
        <w:jc w:val="both"/>
        <w:rPr>
          <w:rFonts w:ascii="Arial" w:hAnsi="Arial" w:cs="Arial"/>
          <w:b w:val="0"/>
        </w:rPr>
      </w:pPr>
      <w:r w:rsidRPr="00407A54">
        <w:rPr>
          <w:rFonts w:ascii="Arial" w:hAnsi="Arial" w:cs="Arial"/>
        </w:rPr>
        <w:t>Métodos:</w:t>
      </w:r>
      <w:r>
        <w:rPr>
          <w:rFonts w:ascii="Arial" w:hAnsi="Arial" w:cs="Arial"/>
          <w:b w:val="0"/>
        </w:rPr>
        <w:t xml:space="preserve"> </w:t>
      </w:r>
      <w:r w:rsidR="008425D3" w:rsidRPr="006B228F">
        <w:rPr>
          <w:rFonts w:ascii="Arial" w:hAnsi="Arial" w:cs="Arial"/>
          <w:b w:val="0"/>
        </w:rPr>
        <w:t xml:space="preserve">Se </w:t>
      </w:r>
      <w:r w:rsidR="00220925" w:rsidRPr="006B228F">
        <w:rPr>
          <w:rFonts w:ascii="Arial" w:hAnsi="Arial" w:cs="Arial"/>
          <w:b w:val="0"/>
        </w:rPr>
        <w:t xml:space="preserve">creó un subgrupo de trabajo para </w:t>
      </w:r>
      <w:r w:rsidR="0069501A">
        <w:rPr>
          <w:rFonts w:ascii="Arial" w:hAnsi="Arial" w:cs="Arial"/>
          <w:b w:val="0"/>
        </w:rPr>
        <w:t>realizar el diagnóstico,</w:t>
      </w:r>
      <w:r w:rsidR="00D543D2">
        <w:rPr>
          <w:rFonts w:ascii="Arial" w:hAnsi="Arial" w:cs="Arial"/>
          <w:b w:val="0"/>
        </w:rPr>
        <w:t xml:space="preserve"> </w:t>
      </w:r>
      <w:r w:rsidR="0069501A">
        <w:rPr>
          <w:rFonts w:ascii="Arial" w:hAnsi="Arial" w:cs="Arial"/>
          <w:b w:val="0"/>
        </w:rPr>
        <w:t xml:space="preserve">el cual </w:t>
      </w:r>
      <w:r w:rsidR="005E6E3C" w:rsidRPr="006B228F">
        <w:rPr>
          <w:rFonts w:ascii="Arial" w:hAnsi="Arial" w:cs="Arial"/>
          <w:b w:val="0"/>
          <w:lang w:val="es-ES"/>
        </w:rPr>
        <w:t xml:space="preserve">verificó </w:t>
      </w:r>
      <w:r w:rsidR="00906B56" w:rsidRPr="006B228F">
        <w:rPr>
          <w:rFonts w:ascii="Arial" w:hAnsi="Arial" w:cs="Arial"/>
          <w:b w:val="0"/>
          <w:lang w:val="es-ES"/>
        </w:rPr>
        <w:t xml:space="preserve">que </w:t>
      </w:r>
      <w:r w:rsidR="00906B56" w:rsidRPr="006B228F">
        <w:rPr>
          <w:rFonts w:ascii="Arial" w:hAnsi="Arial" w:cs="Arial"/>
          <w:b w:val="0"/>
        </w:rPr>
        <w:t xml:space="preserve">la función rectora de la capacitación técnica de los trabajadores no </w:t>
      </w:r>
      <w:r w:rsidR="005E6E3C" w:rsidRPr="006B228F">
        <w:rPr>
          <w:rFonts w:ascii="Arial" w:hAnsi="Arial" w:cs="Arial"/>
          <w:b w:val="0"/>
        </w:rPr>
        <w:t xml:space="preserve">era atendida por </w:t>
      </w:r>
      <w:r w:rsidR="00906B56" w:rsidRPr="006B228F">
        <w:rPr>
          <w:rFonts w:ascii="Arial" w:hAnsi="Arial" w:cs="Arial"/>
          <w:b w:val="0"/>
        </w:rPr>
        <w:t>ningún or</w:t>
      </w:r>
      <w:r w:rsidR="00602CFF" w:rsidRPr="006B228F">
        <w:rPr>
          <w:rFonts w:ascii="Arial" w:hAnsi="Arial" w:cs="Arial"/>
          <w:b w:val="0"/>
        </w:rPr>
        <w:t>ganismo</w:t>
      </w:r>
      <w:r w:rsidR="0069501A">
        <w:rPr>
          <w:rFonts w:ascii="Arial" w:hAnsi="Arial" w:cs="Arial"/>
          <w:b w:val="0"/>
        </w:rPr>
        <w:t xml:space="preserve">. </w:t>
      </w:r>
    </w:p>
    <w:p w:rsidR="00906B56" w:rsidRPr="006B228F" w:rsidRDefault="00407A54" w:rsidP="00194339">
      <w:pPr>
        <w:pStyle w:val="Sinespaciado1"/>
        <w:spacing w:line="360" w:lineRule="auto"/>
        <w:jc w:val="both"/>
        <w:rPr>
          <w:rFonts w:ascii="Arial" w:hAnsi="Arial" w:cs="Arial"/>
          <w:b w:val="0"/>
        </w:rPr>
      </w:pPr>
      <w:r w:rsidRPr="00407A54">
        <w:rPr>
          <w:rFonts w:ascii="Arial" w:hAnsi="Arial" w:cs="Arial"/>
        </w:rPr>
        <w:t>Resultados:</w:t>
      </w:r>
      <w:r>
        <w:rPr>
          <w:rFonts w:ascii="Arial" w:hAnsi="Arial" w:cs="Arial"/>
          <w:b w:val="0"/>
        </w:rPr>
        <w:t xml:space="preserve"> </w:t>
      </w:r>
      <w:r w:rsidR="0069501A">
        <w:rPr>
          <w:rFonts w:ascii="Arial" w:hAnsi="Arial" w:cs="Arial"/>
          <w:b w:val="0"/>
        </w:rPr>
        <w:t>S</w:t>
      </w:r>
      <w:r w:rsidR="009D0E48">
        <w:rPr>
          <w:rFonts w:ascii="Arial" w:hAnsi="Arial" w:cs="Arial"/>
          <w:b w:val="0"/>
        </w:rPr>
        <w:t>e apreció una</w:t>
      </w:r>
      <w:r w:rsidR="005421CA" w:rsidRPr="006B228F">
        <w:rPr>
          <w:rFonts w:ascii="Arial" w:hAnsi="Arial" w:cs="Arial"/>
          <w:b w:val="0"/>
        </w:rPr>
        <w:t xml:space="preserve"> </w:t>
      </w:r>
      <w:r w:rsidR="00906B56" w:rsidRPr="006B228F">
        <w:rPr>
          <w:rFonts w:ascii="Arial" w:hAnsi="Arial" w:cs="Arial"/>
          <w:b w:val="0"/>
          <w:lang w:val="es-ES"/>
        </w:rPr>
        <w:t xml:space="preserve">insuficiente conceptualización </w:t>
      </w:r>
      <w:r w:rsidR="00602CFF" w:rsidRPr="006B228F">
        <w:rPr>
          <w:rFonts w:ascii="Arial" w:hAnsi="Arial" w:cs="Arial"/>
          <w:b w:val="0"/>
          <w:lang w:val="es-ES"/>
        </w:rPr>
        <w:t xml:space="preserve">de la capacitación </w:t>
      </w:r>
      <w:r w:rsidR="00906B56" w:rsidRPr="006B228F">
        <w:rPr>
          <w:rFonts w:ascii="Arial" w:hAnsi="Arial" w:cs="Arial"/>
          <w:b w:val="0"/>
          <w:lang w:val="es-ES"/>
        </w:rPr>
        <w:t xml:space="preserve">y atención </w:t>
      </w:r>
      <w:r w:rsidR="005421CA" w:rsidRPr="006B228F">
        <w:rPr>
          <w:rFonts w:ascii="Arial" w:hAnsi="Arial" w:cs="Arial"/>
          <w:b w:val="0"/>
          <w:lang w:val="es-ES"/>
        </w:rPr>
        <w:t xml:space="preserve">a los </w:t>
      </w:r>
      <w:r w:rsidR="00906B56" w:rsidRPr="006B228F">
        <w:rPr>
          <w:rFonts w:ascii="Arial" w:hAnsi="Arial" w:cs="Arial"/>
          <w:b w:val="0"/>
          <w:lang w:val="es-ES"/>
        </w:rPr>
        <w:t xml:space="preserve">centros de capacitación por parte de </w:t>
      </w:r>
      <w:r w:rsidR="00602CFF" w:rsidRPr="006B228F">
        <w:rPr>
          <w:rFonts w:ascii="Arial" w:hAnsi="Arial" w:cs="Arial"/>
          <w:b w:val="0"/>
          <w:lang w:val="es-ES"/>
        </w:rPr>
        <w:t xml:space="preserve">sus entidades. </w:t>
      </w:r>
      <w:r w:rsidR="005421CA" w:rsidRPr="006B228F">
        <w:rPr>
          <w:rFonts w:ascii="Arial" w:hAnsi="Arial" w:cs="Arial"/>
          <w:b w:val="0"/>
          <w:lang w:val="es-ES"/>
        </w:rPr>
        <w:t>S</w:t>
      </w:r>
      <w:r w:rsidR="00DD787A" w:rsidRPr="006B228F">
        <w:rPr>
          <w:rFonts w:ascii="Arial" w:hAnsi="Arial" w:cs="Arial"/>
          <w:b w:val="0"/>
          <w:lang w:val="es-ES"/>
        </w:rPr>
        <w:t xml:space="preserve">e detectó falta de estímulo </w:t>
      </w:r>
      <w:r w:rsidR="005421CA" w:rsidRPr="006B228F">
        <w:rPr>
          <w:rFonts w:ascii="Arial" w:hAnsi="Arial" w:cs="Arial"/>
          <w:b w:val="0"/>
          <w:lang w:val="es-ES"/>
        </w:rPr>
        <w:t xml:space="preserve">a </w:t>
      </w:r>
      <w:r w:rsidR="00602CFF" w:rsidRPr="006B228F">
        <w:rPr>
          <w:rFonts w:ascii="Arial" w:hAnsi="Arial" w:cs="Arial"/>
          <w:b w:val="0"/>
          <w:lang w:val="es-ES"/>
        </w:rPr>
        <w:t xml:space="preserve">los claustros </w:t>
      </w:r>
      <w:r w:rsidR="00DD787A" w:rsidRPr="006B228F">
        <w:rPr>
          <w:rFonts w:ascii="Arial" w:hAnsi="Arial" w:cs="Arial"/>
          <w:b w:val="0"/>
          <w:lang w:val="es-ES"/>
        </w:rPr>
        <w:t>por el sistema de categorización</w:t>
      </w:r>
      <w:r w:rsidR="0069501A">
        <w:rPr>
          <w:rFonts w:ascii="Arial" w:hAnsi="Arial" w:cs="Arial"/>
          <w:b w:val="0"/>
          <w:lang w:val="es-ES"/>
        </w:rPr>
        <w:t xml:space="preserve"> existentes</w:t>
      </w:r>
      <w:r w:rsidR="009D0E48">
        <w:rPr>
          <w:rFonts w:ascii="Arial" w:hAnsi="Arial" w:cs="Arial"/>
          <w:b w:val="0"/>
          <w:lang w:val="es-ES"/>
        </w:rPr>
        <w:t xml:space="preserve"> y</w:t>
      </w:r>
      <w:r w:rsidR="00602CFF" w:rsidRPr="006B228F">
        <w:rPr>
          <w:rFonts w:ascii="Arial" w:hAnsi="Arial" w:cs="Arial"/>
          <w:b w:val="0"/>
          <w:lang w:val="es-ES"/>
        </w:rPr>
        <w:t xml:space="preserve"> </w:t>
      </w:r>
      <w:r w:rsidR="0069501A">
        <w:rPr>
          <w:rFonts w:ascii="Arial" w:hAnsi="Arial" w:cs="Arial"/>
          <w:b w:val="0"/>
          <w:lang w:val="es-ES"/>
        </w:rPr>
        <w:t xml:space="preserve">las </w:t>
      </w:r>
      <w:r w:rsidR="00602CFF" w:rsidRPr="006B228F">
        <w:rPr>
          <w:rFonts w:ascii="Arial" w:hAnsi="Arial" w:cs="Arial"/>
          <w:b w:val="0"/>
          <w:lang w:val="es-ES"/>
        </w:rPr>
        <w:t xml:space="preserve">escalas </w:t>
      </w:r>
      <w:r w:rsidR="00DD787A" w:rsidRPr="006B228F">
        <w:rPr>
          <w:rFonts w:ascii="Arial" w:hAnsi="Arial" w:cs="Arial"/>
          <w:b w:val="0"/>
          <w:lang w:val="es-ES"/>
        </w:rPr>
        <w:t>salariales</w:t>
      </w:r>
      <w:r w:rsidR="0069501A">
        <w:rPr>
          <w:rFonts w:ascii="Arial" w:hAnsi="Arial" w:cs="Arial"/>
          <w:b w:val="0"/>
          <w:lang w:val="es-ES"/>
        </w:rPr>
        <w:t xml:space="preserve"> que se aplican</w:t>
      </w:r>
      <w:r w:rsidR="005421CA" w:rsidRPr="006B228F">
        <w:rPr>
          <w:rFonts w:ascii="Arial" w:hAnsi="Arial" w:cs="Arial"/>
          <w:b w:val="0"/>
          <w:lang w:val="es-ES"/>
        </w:rPr>
        <w:t xml:space="preserve">. Existe </w:t>
      </w:r>
      <w:r w:rsidR="00DD787A" w:rsidRPr="006B228F">
        <w:rPr>
          <w:rFonts w:ascii="Arial" w:hAnsi="Arial" w:cs="Arial"/>
          <w:b w:val="0"/>
          <w:lang w:val="es-ES"/>
        </w:rPr>
        <w:t xml:space="preserve">envejecimiento del claustro, </w:t>
      </w:r>
      <w:r w:rsidR="0069501A">
        <w:rPr>
          <w:rFonts w:ascii="Arial" w:hAnsi="Arial" w:cs="Arial"/>
          <w:b w:val="0"/>
          <w:lang w:val="es-ES"/>
        </w:rPr>
        <w:t xml:space="preserve">carencia de </w:t>
      </w:r>
      <w:r w:rsidR="00DD787A" w:rsidRPr="006B228F">
        <w:rPr>
          <w:rFonts w:ascii="Arial" w:hAnsi="Arial" w:cs="Arial"/>
          <w:b w:val="0"/>
          <w:lang w:val="es-ES"/>
        </w:rPr>
        <w:t xml:space="preserve">medios </w:t>
      </w:r>
      <w:r w:rsidR="0069501A">
        <w:rPr>
          <w:rFonts w:ascii="Arial" w:hAnsi="Arial" w:cs="Arial"/>
          <w:b w:val="0"/>
          <w:lang w:val="es-ES"/>
        </w:rPr>
        <w:t xml:space="preserve">y los </w:t>
      </w:r>
      <w:r w:rsidR="00DD787A" w:rsidRPr="006B228F">
        <w:rPr>
          <w:rFonts w:ascii="Arial" w:hAnsi="Arial" w:cs="Arial"/>
          <w:b w:val="0"/>
          <w:lang w:val="es-ES"/>
        </w:rPr>
        <w:t xml:space="preserve">inmuebles </w:t>
      </w:r>
      <w:r w:rsidR="005421CA" w:rsidRPr="006B228F">
        <w:rPr>
          <w:rFonts w:ascii="Arial" w:hAnsi="Arial" w:cs="Arial"/>
          <w:b w:val="0"/>
          <w:lang w:val="es-ES"/>
        </w:rPr>
        <w:t xml:space="preserve">en </w:t>
      </w:r>
      <w:r w:rsidR="00DD787A" w:rsidRPr="006B228F">
        <w:rPr>
          <w:rFonts w:ascii="Arial" w:hAnsi="Arial" w:cs="Arial"/>
          <w:b w:val="0"/>
          <w:lang w:val="es-ES"/>
        </w:rPr>
        <w:t>condiciones</w:t>
      </w:r>
      <w:r w:rsidR="005421CA" w:rsidRPr="006B228F">
        <w:rPr>
          <w:rFonts w:ascii="Arial" w:hAnsi="Arial" w:cs="Arial"/>
          <w:b w:val="0"/>
          <w:lang w:val="es-ES"/>
        </w:rPr>
        <w:t xml:space="preserve"> no adecuadas</w:t>
      </w:r>
      <w:r w:rsidR="00602CFF" w:rsidRPr="006B228F">
        <w:rPr>
          <w:rFonts w:ascii="Arial" w:hAnsi="Arial" w:cs="Arial"/>
          <w:b w:val="0"/>
          <w:lang w:val="es-ES"/>
        </w:rPr>
        <w:t xml:space="preserve">. </w:t>
      </w:r>
      <w:r w:rsidRPr="00407A54">
        <w:rPr>
          <w:rFonts w:ascii="Arial" w:hAnsi="Arial" w:cs="Arial"/>
          <w:lang w:val="es-ES"/>
        </w:rPr>
        <w:t>Conclusiones:</w:t>
      </w:r>
      <w:r>
        <w:rPr>
          <w:rFonts w:ascii="Arial" w:hAnsi="Arial" w:cs="Arial"/>
          <w:b w:val="0"/>
          <w:lang w:val="es-ES"/>
        </w:rPr>
        <w:t xml:space="preserve"> </w:t>
      </w:r>
      <w:r w:rsidR="00847D1E">
        <w:rPr>
          <w:rFonts w:ascii="Arial" w:hAnsi="Arial" w:cs="Arial"/>
          <w:b w:val="0"/>
          <w:lang w:val="es-ES"/>
        </w:rPr>
        <w:t xml:space="preserve">La investigación realizada </w:t>
      </w:r>
      <w:r w:rsidR="0069501A">
        <w:rPr>
          <w:rFonts w:ascii="Arial" w:hAnsi="Arial" w:cs="Arial"/>
          <w:b w:val="0"/>
          <w:lang w:val="es-ES"/>
        </w:rPr>
        <w:t>contribuy</w:t>
      </w:r>
      <w:r w:rsidR="00847D1E">
        <w:rPr>
          <w:rFonts w:ascii="Arial" w:hAnsi="Arial" w:cs="Arial"/>
          <w:b w:val="0"/>
          <w:lang w:val="es-ES"/>
        </w:rPr>
        <w:t>ó</w:t>
      </w:r>
      <w:r w:rsidR="0069501A">
        <w:rPr>
          <w:rFonts w:ascii="Arial" w:hAnsi="Arial" w:cs="Arial"/>
          <w:b w:val="0"/>
          <w:lang w:val="es-ES"/>
        </w:rPr>
        <w:t xml:space="preserve"> a la formulación de las nuevas políticas.</w:t>
      </w:r>
    </w:p>
    <w:p w:rsidR="0037131C" w:rsidRPr="00151B32" w:rsidRDefault="00044733" w:rsidP="00194339">
      <w:pPr>
        <w:autoSpaceDE w:val="0"/>
        <w:autoSpaceDN w:val="0"/>
        <w:adjustRightInd w:val="0"/>
        <w:spacing w:before="240" w:line="360" w:lineRule="auto"/>
        <w:jc w:val="both"/>
        <w:rPr>
          <w:bCs/>
          <w:sz w:val="22"/>
          <w:szCs w:val="22"/>
        </w:rPr>
      </w:pPr>
      <w:r w:rsidRPr="00151B32">
        <w:rPr>
          <w:b/>
          <w:bCs/>
          <w:sz w:val="22"/>
          <w:szCs w:val="22"/>
        </w:rPr>
        <w:t>PALABRAS CLAVE</w:t>
      </w:r>
      <w:r w:rsidR="005E0770" w:rsidRPr="00151B32">
        <w:rPr>
          <w:b/>
          <w:bCs/>
          <w:sz w:val="22"/>
          <w:szCs w:val="22"/>
        </w:rPr>
        <w:t xml:space="preserve">: </w:t>
      </w:r>
      <w:r w:rsidR="005E0770" w:rsidRPr="00151B32">
        <w:rPr>
          <w:bCs/>
          <w:sz w:val="22"/>
          <w:szCs w:val="22"/>
        </w:rPr>
        <w:t>c</w:t>
      </w:r>
      <w:r w:rsidR="0037131C" w:rsidRPr="00151B32">
        <w:rPr>
          <w:bCs/>
          <w:sz w:val="22"/>
          <w:szCs w:val="22"/>
        </w:rPr>
        <w:t>apacitación</w:t>
      </w:r>
      <w:r w:rsidR="0069501A">
        <w:rPr>
          <w:bCs/>
          <w:sz w:val="22"/>
          <w:szCs w:val="22"/>
        </w:rPr>
        <w:t>;</w:t>
      </w:r>
      <w:r w:rsidR="0037131C" w:rsidRPr="00151B32">
        <w:rPr>
          <w:bCs/>
          <w:sz w:val="22"/>
          <w:szCs w:val="22"/>
        </w:rPr>
        <w:t xml:space="preserve"> </w:t>
      </w:r>
      <w:r w:rsidR="00602CFF" w:rsidRPr="00151B32">
        <w:rPr>
          <w:bCs/>
          <w:sz w:val="22"/>
          <w:szCs w:val="22"/>
        </w:rPr>
        <w:t>perfeccionamiento</w:t>
      </w:r>
      <w:r w:rsidR="0069501A">
        <w:rPr>
          <w:bCs/>
          <w:sz w:val="22"/>
          <w:szCs w:val="22"/>
        </w:rPr>
        <w:t>;</w:t>
      </w:r>
      <w:r w:rsidR="00602CFF" w:rsidRPr="00151B32">
        <w:rPr>
          <w:bCs/>
          <w:sz w:val="22"/>
          <w:szCs w:val="22"/>
        </w:rPr>
        <w:t xml:space="preserve"> centros de capacitación</w:t>
      </w:r>
      <w:r w:rsidR="0069501A">
        <w:rPr>
          <w:bCs/>
          <w:sz w:val="22"/>
          <w:szCs w:val="22"/>
        </w:rPr>
        <w:t>.</w:t>
      </w:r>
      <w:r w:rsidR="00602CFF" w:rsidRPr="00151B32">
        <w:rPr>
          <w:bCs/>
          <w:sz w:val="22"/>
          <w:szCs w:val="22"/>
        </w:rPr>
        <w:t xml:space="preserve"> </w:t>
      </w:r>
    </w:p>
    <w:p w:rsidR="00602CFF" w:rsidRPr="00151B32" w:rsidRDefault="00602CFF" w:rsidP="003B42F3">
      <w:pPr>
        <w:autoSpaceDE w:val="0"/>
        <w:autoSpaceDN w:val="0"/>
        <w:adjustRightInd w:val="0"/>
        <w:spacing w:line="360" w:lineRule="auto"/>
        <w:jc w:val="both"/>
        <w:rPr>
          <w:b/>
          <w:bCs/>
          <w:sz w:val="22"/>
          <w:szCs w:val="22"/>
        </w:rPr>
      </w:pPr>
    </w:p>
    <w:p w:rsidR="005B1E74" w:rsidRPr="007B202F" w:rsidRDefault="00602CFF" w:rsidP="00194339">
      <w:pPr>
        <w:spacing w:line="360" w:lineRule="auto"/>
        <w:jc w:val="both"/>
        <w:rPr>
          <w:b/>
          <w:bCs/>
          <w:sz w:val="22"/>
          <w:szCs w:val="22"/>
          <w:lang w:val="en-CA"/>
        </w:rPr>
      </w:pPr>
      <w:r w:rsidRPr="007B202F">
        <w:rPr>
          <w:b/>
          <w:bCs/>
          <w:sz w:val="22"/>
          <w:szCs w:val="22"/>
          <w:lang w:val="en-CA"/>
        </w:rPr>
        <w:t>ABSTRAC</w:t>
      </w:r>
      <w:r w:rsidR="0093486D" w:rsidRPr="007B202F">
        <w:rPr>
          <w:b/>
          <w:bCs/>
          <w:sz w:val="22"/>
          <w:szCs w:val="22"/>
          <w:lang w:val="en-CA"/>
        </w:rPr>
        <w:t>T</w:t>
      </w:r>
    </w:p>
    <w:p w:rsidR="007B202F" w:rsidRPr="00D543D2" w:rsidRDefault="007B202F" w:rsidP="003B42F3">
      <w:pPr>
        <w:autoSpaceDE w:val="0"/>
        <w:autoSpaceDN w:val="0"/>
        <w:adjustRightInd w:val="0"/>
        <w:spacing w:line="360" w:lineRule="auto"/>
        <w:jc w:val="both"/>
        <w:rPr>
          <w:sz w:val="22"/>
          <w:szCs w:val="22"/>
          <w:lang w:val="en-CA"/>
        </w:rPr>
      </w:pPr>
      <w:r w:rsidRPr="00D543D2">
        <w:rPr>
          <w:b/>
          <w:sz w:val="22"/>
          <w:szCs w:val="22"/>
          <w:lang w:val="en-CA"/>
        </w:rPr>
        <w:t>Introduction:</w:t>
      </w:r>
      <w:r w:rsidRPr="00D543D2">
        <w:rPr>
          <w:sz w:val="22"/>
          <w:szCs w:val="22"/>
          <w:lang w:val="en-CA"/>
        </w:rPr>
        <w:t xml:space="preserve"> As part of the implementation of the Guidelines for Economic and Social Policy in Cuba, the Improvement of Training Centers was developed, with the participation of the Ministry of Education (MINED) and other agencies of the central administration of State.</w:t>
      </w:r>
      <w:r w:rsidRPr="00D543D2">
        <w:rPr>
          <w:sz w:val="22"/>
          <w:szCs w:val="22"/>
          <w:lang w:val="en-CA"/>
        </w:rPr>
        <w:br/>
      </w:r>
      <w:r w:rsidRPr="00D543D2">
        <w:rPr>
          <w:b/>
          <w:sz w:val="22"/>
          <w:szCs w:val="22"/>
          <w:lang w:val="en-CA"/>
        </w:rPr>
        <w:t>Objectives:</w:t>
      </w:r>
      <w:r w:rsidRPr="00D543D2">
        <w:rPr>
          <w:sz w:val="22"/>
          <w:szCs w:val="22"/>
          <w:lang w:val="en-CA"/>
        </w:rPr>
        <w:t xml:space="preserve"> </w:t>
      </w:r>
      <w:r w:rsidR="00772068">
        <w:rPr>
          <w:sz w:val="22"/>
          <w:szCs w:val="22"/>
          <w:lang w:val="en-CA"/>
        </w:rPr>
        <w:t>T</w:t>
      </w:r>
      <w:r w:rsidRPr="00D543D2">
        <w:rPr>
          <w:sz w:val="22"/>
          <w:szCs w:val="22"/>
          <w:lang w:val="en-CA"/>
        </w:rPr>
        <w:t>o fully evaluate the functioning and fulfillment of the requirements of the training centers, in order to increase efficiency and effectiveness, in accordance with the Guidelines of the Economic and Social Policy of the Party and the Revolution.</w:t>
      </w:r>
    </w:p>
    <w:p w:rsidR="007B202F" w:rsidRPr="00D543D2" w:rsidRDefault="007B202F" w:rsidP="003B42F3">
      <w:pPr>
        <w:autoSpaceDE w:val="0"/>
        <w:autoSpaceDN w:val="0"/>
        <w:adjustRightInd w:val="0"/>
        <w:spacing w:line="360" w:lineRule="auto"/>
        <w:jc w:val="both"/>
        <w:rPr>
          <w:sz w:val="22"/>
          <w:szCs w:val="22"/>
          <w:lang w:val="en-CA"/>
        </w:rPr>
      </w:pPr>
      <w:r w:rsidRPr="00D543D2">
        <w:rPr>
          <w:b/>
          <w:sz w:val="22"/>
          <w:szCs w:val="22"/>
          <w:lang w:val="en-CA"/>
        </w:rPr>
        <w:lastRenderedPageBreak/>
        <w:t>Methods:</w:t>
      </w:r>
      <w:r w:rsidRPr="00D543D2">
        <w:rPr>
          <w:sz w:val="22"/>
          <w:szCs w:val="22"/>
          <w:lang w:val="en-CA"/>
        </w:rPr>
        <w:t xml:space="preserve"> A subgroup of work was created to make the diagnosis, which verified that the guiding function of the technical training of the work</w:t>
      </w:r>
      <w:r w:rsidR="00D543D2">
        <w:rPr>
          <w:sz w:val="22"/>
          <w:szCs w:val="22"/>
          <w:lang w:val="en-CA"/>
        </w:rPr>
        <w:t>ers was not attended by anybody</w:t>
      </w:r>
      <w:r w:rsidRPr="00D543D2">
        <w:rPr>
          <w:sz w:val="22"/>
          <w:szCs w:val="22"/>
          <w:lang w:val="en-CA"/>
        </w:rPr>
        <w:t>.</w:t>
      </w:r>
      <w:r w:rsidRPr="00D543D2">
        <w:rPr>
          <w:sz w:val="22"/>
          <w:szCs w:val="22"/>
          <w:lang w:val="en-CA"/>
        </w:rPr>
        <w:br/>
      </w:r>
      <w:r w:rsidRPr="00D543D2">
        <w:rPr>
          <w:b/>
          <w:sz w:val="22"/>
          <w:szCs w:val="22"/>
          <w:lang w:val="en-CA"/>
        </w:rPr>
        <w:t>Results:</w:t>
      </w:r>
      <w:r w:rsidRPr="00D543D2">
        <w:rPr>
          <w:sz w:val="22"/>
          <w:szCs w:val="22"/>
          <w:lang w:val="en-CA"/>
        </w:rPr>
        <w:t xml:space="preserve"> There was an insufficient conceptualization of the training and attention to the training centers by their entities. There was a lack of stimulus to the </w:t>
      </w:r>
      <w:r w:rsidR="00772068">
        <w:rPr>
          <w:sz w:val="22"/>
          <w:szCs w:val="22"/>
          <w:lang w:val="en-CA"/>
        </w:rPr>
        <w:t>staffs</w:t>
      </w:r>
      <w:r w:rsidRPr="00D543D2">
        <w:rPr>
          <w:sz w:val="22"/>
          <w:szCs w:val="22"/>
          <w:lang w:val="en-CA"/>
        </w:rPr>
        <w:t xml:space="preserve"> by the existing categorization system and the salary scales that are applied. There is aging of the </w:t>
      </w:r>
      <w:r w:rsidR="00772068">
        <w:rPr>
          <w:sz w:val="22"/>
          <w:szCs w:val="22"/>
          <w:lang w:val="en-CA"/>
        </w:rPr>
        <w:t>staffs</w:t>
      </w:r>
      <w:r w:rsidRPr="00D543D2">
        <w:rPr>
          <w:sz w:val="22"/>
          <w:szCs w:val="22"/>
          <w:lang w:val="en-CA"/>
        </w:rPr>
        <w:t xml:space="preserve">, lack of means and the buildings in conditions not suitable. </w:t>
      </w:r>
    </w:p>
    <w:p w:rsidR="00847D1E" w:rsidRPr="00D543D2" w:rsidRDefault="007B202F" w:rsidP="003B42F3">
      <w:pPr>
        <w:autoSpaceDE w:val="0"/>
        <w:autoSpaceDN w:val="0"/>
        <w:adjustRightInd w:val="0"/>
        <w:spacing w:line="360" w:lineRule="auto"/>
        <w:jc w:val="both"/>
        <w:rPr>
          <w:lang w:val="en-CA"/>
        </w:rPr>
      </w:pPr>
      <w:r w:rsidRPr="00D543D2">
        <w:rPr>
          <w:b/>
          <w:sz w:val="22"/>
          <w:szCs w:val="22"/>
          <w:lang w:val="en-CA"/>
        </w:rPr>
        <w:t>Conclusions:</w:t>
      </w:r>
      <w:r w:rsidRPr="00D543D2">
        <w:rPr>
          <w:sz w:val="22"/>
          <w:szCs w:val="22"/>
          <w:lang w:val="en-CA"/>
        </w:rPr>
        <w:t xml:space="preserve"> </w:t>
      </w:r>
      <w:r w:rsidR="00847D1E" w:rsidRPr="00D543D2">
        <w:rPr>
          <w:lang w:val="en-CA"/>
        </w:rPr>
        <w:t>The research contributed to the formulation of the new policies.</w:t>
      </w:r>
    </w:p>
    <w:p w:rsidR="007B202F" w:rsidRPr="007B202F" w:rsidRDefault="007B202F" w:rsidP="003B42F3">
      <w:pPr>
        <w:autoSpaceDE w:val="0"/>
        <w:autoSpaceDN w:val="0"/>
        <w:adjustRightInd w:val="0"/>
        <w:spacing w:line="360" w:lineRule="auto"/>
        <w:jc w:val="both"/>
        <w:rPr>
          <w:rFonts w:cs="Arial"/>
          <w:b/>
          <w:sz w:val="22"/>
          <w:szCs w:val="22"/>
          <w:lang w:val="en-CA"/>
        </w:rPr>
      </w:pPr>
      <w:r w:rsidRPr="00D543D2">
        <w:rPr>
          <w:b/>
          <w:sz w:val="22"/>
          <w:szCs w:val="22"/>
          <w:lang w:val="en-CA"/>
        </w:rPr>
        <w:t>KEYWORDS:</w:t>
      </w:r>
      <w:r w:rsidRPr="00D543D2">
        <w:rPr>
          <w:sz w:val="22"/>
          <w:szCs w:val="22"/>
          <w:lang w:val="en-CA"/>
        </w:rPr>
        <w:t xml:space="preserve"> training; improvement; training centers.</w:t>
      </w:r>
    </w:p>
    <w:p w:rsidR="007B202F" w:rsidRPr="007B202F" w:rsidRDefault="007B202F" w:rsidP="003B42F3">
      <w:pPr>
        <w:autoSpaceDE w:val="0"/>
        <w:autoSpaceDN w:val="0"/>
        <w:adjustRightInd w:val="0"/>
        <w:spacing w:line="360" w:lineRule="auto"/>
        <w:jc w:val="both"/>
        <w:rPr>
          <w:rFonts w:cs="Arial"/>
          <w:b/>
          <w:sz w:val="22"/>
          <w:szCs w:val="22"/>
          <w:lang w:val="en-CA"/>
        </w:rPr>
      </w:pPr>
    </w:p>
    <w:p w:rsidR="00044733" w:rsidRPr="00D543D2" w:rsidRDefault="00044733" w:rsidP="003B42F3">
      <w:pPr>
        <w:autoSpaceDE w:val="0"/>
        <w:autoSpaceDN w:val="0"/>
        <w:adjustRightInd w:val="0"/>
        <w:spacing w:line="360" w:lineRule="auto"/>
        <w:jc w:val="both"/>
        <w:rPr>
          <w:rFonts w:cs="Arial"/>
          <w:b/>
          <w:sz w:val="22"/>
          <w:szCs w:val="22"/>
          <w:lang w:val="es-ES"/>
        </w:rPr>
      </w:pPr>
      <w:r w:rsidRPr="00D543D2">
        <w:rPr>
          <w:rFonts w:cs="Arial"/>
          <w:b/>
          <w:sz w:val="22"/>
          <w:szCs w:val="22"/>
          <w:lang w:val="es-ES"/>
        </w:rPr>
        <w:t>INTRODUCCIÓN</w:t>
      </w:r>
    </w:p>
    <w:p w:rsidR="00035E23" w:rsidRDefault="00F3054B" w:rsidP="00035E23">
      <w:pPr>
        <w:spacing w:line="360" w:lineRule="auto"/>
        <w:jc w:val="both"/>
        <w:rPr>
          <w:sz w:val="22"/>
          <w:szCs w:val="22"/>
        </w:rPr>
      </w:pPr>
      <w:r>
        <w:rPr>
          <w:bCs/>
          <w:sz w:val="22"/>
          <w:szCs w:val="22"/>
        </w:rPr>
        <w:t xml:space="preserve">Si se </w:t>
      </w:r>
      <w:r w:rsidR="00B12380">
        <w:rPr>
          <w:bCs/>
          <w:sz w:val="22"/>
          <w:szCs w:val="22"/>
        </w:rPr>
        <w:t>considera</w:t>
      </w:r>
      <w:r>
        <w:rPr>
          <w:bCs/>
          <w:sz w:val="22"/>
          <w:szCs w:val="22"/>
        </w:rPr>
        <w:t xml:space="preserve"> que c</w:t>
      </w:r>
      <w:r w:rsidR="00852272" w:rsidRPr="00151B32">
        <w:rPr>
          <w:bCs/>
          <w:sz w:val="22"/>
          <w:szCs w:val="22"/>
        </w:rPr>
        <w:t xml:space="preserve">apacitar es poner en práctica </w:t>
      </w:r>
      <w:r>
        <w:rPr>
          <w:sz w:val="22"/>
          <w:szCs w:val="22"/>
        </w:rPr>
        <w:t xml:space="preserve">acciones de </w:t>
      </w:r>
      <w:r w:rsidR="00B12380">
        <w:rPr>
          <w:sz w:val="22"/>
          <w:szCs w:val="22"/>
        </w:rPr>
        <w:t xml:space="preserve">preparación </w:t>
      </w:r>
      <w:r w:rsidR="00B12380" w:rsidRPr="00151B32">
        <w:rPr>
          <w:sz w:val="22"/>
          <w:szCs w:val="22"/>
        </w:rPr>
        <w:t>duradera, concebida, manejable, dispuesta</w:t>
      </w:r>
      <w:r>
        <w:rPr>
          <w:sz w:val="22"/>
          <w:szCs w:val="22"/>
        </w:rPr>
        <w:t xml:space="preserve"> y además se considera como una inversión, se</w:t>
      </w:r>
      <w:r w:rsidR="00B12380">
        <w:rPr>
          <w:sz w:val="22"/>
          <w:szCs w:val="22"/>
        </w:rPr>
        <w:t xml:space="preserve"> garantiza</w:t>
      </w:r>
      <w:r w:rsidR="00D543D2">
        <w:rPr>
          <w:sz w:val="22"/>
          <w:szCs w:val="22"/>
        </w:rPr>
        <w:t xml:space="preserve"> </w:t>
      </w:r>
      <w:r>
        <w:rPr>
          <w:sz w:val="22"/>
          <w:szCs w:val="22"/>
        </w:rPr>
        <w:t>el</w:t>
      </w:r>
      <w:r w:rsidR="00D543D2">
        <w:rPr>
          <w:sz w:val="22"/>
          <w:szCs w:val="22"/>
        </w:rPr>
        <w:t xml:space="preserve"> </w:t>
      </w:r>
      <w:r>
        <w:rPr>
          <w:sz w:val="22"/>
          <w:szCs w:val="22"/>
        </w:rPr>
        <w:t xml:space="preserve">desarrollo de </w:t>
      </w:r>
      <w:r w:rsidR="00852272" w:rsidRPr="00151B32">
        <w:rPr>
          <w:sz w:val="22"/>
          <w:szCs w:val="22"/>
        </w:rPr>
        <w:t>las organizaciones</w:t>
      </w:r>
      <w:r w:rsidR="00B12380">
        <w:rPr>
          <w:sz w:val="22"/>
          <w:szCs w:val="22"/>
        </w:rPr>
        <w:t xml:space="preserve"> a través de la adquisición de nuevos conocimientos y</w:t>
      </w:r>
      <w:r w:rsidR="00852272" w:rsidRPr="00151B32">
        <w:rPr>
          <w:sz w:val="22"/>
          <w:szCs w:val="22"/>
        </w:rPr>
        <w:t xml:space="preserve"> habilidades</w:t>
      </w:r>
      <w:r w:rsidR="00B12380">
        <w:rPr>
          <w:sz w:val="22"/>
          <w:szCs w:val="22"/>
        </w:rPr>
        <w:t xml:space="preserve">. La </w:t>
      </w:r>
      <w:r w:rsidR="00B12380" w:rsidRPr="00151B32">
        <w:rPr>
          <w:sz w:val="22"/>
          <w:szCs w:val="22"/>
        </w:rPr>
        <w:t>calificación</w:t>
      </w:r>
      <w:r w:rsidR="00B12380">
        <w:rPr>
          <w:sz w:val="22"/>
          <w:szCs w:val="22"/>
        </w:rPr>
        <w:t xml:space="preserve"> que reciben los trabajadores permite</w:t>
      </w:r>
      <w:r w:rsidR="00852272" w:rsidRPr="00151B32">
        <w:rPr>
          <w:sz w:val="22"/>
          <w:szCs w:val="22"/>
        </w:rPr>
        <w:t xml:space="preserve"> cumplir eficientemente las funciones </w:t>
      </w:r>
      <w:r w:rsidR="00B12380">
        <w:rPr>
          <w:sz w:val="22"/>
          <w:szCs w:val="22"/>
        </w:rPr>
        <w:t>que exige el</w:t>
      </w:r>
      <w:r w:rsidR="00852272" w:rsidRPr="00151B32">
        <w:rPr>
          <w:sz w:val="22"/>
          <w:szCs w:val="22"/>
        </w:rPr>
        <w:t xml:space="preserve"> puesto de trabajo y asegura que la ocupación sea</w:t>
      </w:r>
      <w:r w:rsidR="00B12380">
        <w:rPr>
          <w:sz w:val="22"/>
          <w:szCs w:val="22"/>
        </w:rPr>
        <w:t xml:space="preserve"> exitosa con máximos resultados.</w:t>
      </w:r>
      <w:r w:rsidR="00852272" w:rsidRPr="00151B32">
        <w:rPr>
          <w:sz w:val="22"/>
          <w:szCs w:val="22"/>
        </w:rPr>
        <w:t xml:space="preserve"> </w:t>
      </w:r>
      <w:r w:rsidR="00035E23">
        <w:rPr>
          <w:sz w:val="22"/>
          <w:szCs w:val="22"/>
        </w:rPr>
        <w:t xml:space="preserve">Estas </w:t>
      </w:r>
      <w:r w:rsidR="00852272" w:rsidRPr="00151B32">
        <w:rPr>
          <w:sz w:val="22"/>
          <w:szCs w:val="22"/>
        </w:rPr>
        <w:t xml:space="preserve">acciones de capacitación se </w:t>
      </w:r>
      <w:r w:rsidR="00B12380">
        <w:rPr>
          <w:sz w:val="22"/>
          <w:szCs w:val="22"/>
        </w:rPr>
        <w:t>realizan</w:t>
      </w:r>
      <w:r w:rsidR="00852272" w:rsidRPr="00151B32">
        <w:rPr>
          <w:sz w:val="22"/>
          <w:szCs w:val="22"/>
        </w:rPr>
        <w:t xml:space="preserve"> en las escuelas ramales y </w:t>
      </w:r>
      <w:r w:rsidR="00B12380">
        <w:rPr>
          <w:sz w:val="22"/>
          <w:szCs w:val="22"/>
        </w:rPr>
        <w:t xml:space="preserve">los </w:t>
      </w:r>
      <w:r w:rsidR="00852272" w:rsidRPr="00151B32">
        <w:rPr>
          <w:sz w:val="22"/>
          <w:szCs w:val="22"/>
        </w:rPr>
        <w:t>centros de capacitación de los o</w:t>
      </w:r>
      <w:r w:rsidR="00035E23">
        <w:rPr>
          <w:sz w:val="22"/>
          <w:szCs w:val="22"/>
        </w:rPr>
        <w:t>rganismos y órganos del Estado.</w:t>
      </w:r>
    </w:p>
    <w:p w:rsidR="00852272" w:rsidRPr="00151B32" w:rsidRDefault="00852272" w:rsidP="005421CA">
      <w:pPr>
        <w:autoSpaceDE w:val="0"/>
        <w:autoSpaceDN w:val="0"/>
        <w:adjustRightInd w:val="0"/>
        <w:spacing w:before="240" w:line="360" w:lineRule="auto"/>
        <w:jc w:val="both"/>
        <w:rPr>
          <w:rFonts w:cs="Arial"/>
          <w:i/>
          <w:sz w:val="22"/>
          <w:szCs w:val="22"/>
        </w:rPr>
      </w:pPr>
      <w:r w:rsidRPr="00151B32">
        <w:rPr>
          <w:rFonts w:cs="Arial"/>
          <w:sz w:val="22"/>
          <w:szCs w:val="22"/>
        </w:rPr>
        <w:t xml:space="preserve">Las distintas vías de capacitación de esas entidades se llevan a cabo a través de </w:t>
      </w:r>
      <w:r w:rsidRPr="00151B32">
        <w:rPr>
          <w:rFonts w:cs="Arial"/>
          <w:bCs/>
          <w:sz w:val="22"/>
          <w:szCs w:val="22"/>
        </w:rPr>
        <w:t>modos</w:t>
      </w:r>
      <w:r w:rsidRPr="00151B32">
        <w:rPr>
          <w:rFonts w:cs="Arial"/>
          <w:b/>
          <w:bCs/>
          <w:sz w:val="22"/>
          <w:szCs w:val="22"/>
        </w:rPr>
        <w:t xml:space="preserve"> </w:t>
      </w:r>
      <w:r w:rsidRPr="00151B32">
        <w:rPr>
          <w:rFonts w:cs="Arial"/>
          <w:bCs/>
          <w:sz w:val="22"/>
          <w:szCs w:val="22"/>
        </w:rPr>
        <w:t>de formación</w:t>
      </w:r>
      <w:r w:rsidRPr="00151B32">
        <w:rPr>
          <w:rFonts w:cs="Arial"/>
          <w:b/>
          <w:bCs/>
          <w:sz w:val="22"/>
          <w:szCs w:val="22"/>
        </w:rPr>
        <w:t xml:space="preserve"> </w:t>
      </w:r>
      <w:r w:rsidRPr="00151B32">
        <w:rPr>
          <w:rFonts w:cs="Arial"/>
          <w:color w:val="000000"/>
          <w:sz w:val="22"/>
          <w:szCs w:val="22"/>
        </w:rPr>
        <w:t>profesional</w:t>
      </w:r>
      <w:r w:rsidRPr="00151B32">
        <w:rPr>
          <w:rFonts w:cs="Arial"/>
          <w:bCs/>
          <w:sz w:val="22"/>
          <w:szCs w:val="22"/>
        </w:rPr>
        <w:t xml:space="preserve"> </w:t>
      </w:r>
      <w:r w:rsidRPr="00151B32">
        <w:rPr>
          <w:bCs/>
          <w:sz w:val="22"/>
          <w:szCs w:val="22"/>
        </w:rPr>
        <w:t>que constituyen</w:t>
      </w:r>
      <w:r w:rsidRPr="00151B32">
        <w:rPr>
          <w:b/>
          <w:bCs/>
          <w:sz w:val="22"/>
          <w:szCs w:val="22"/>
        </w:rPr>
        <w:t xml:space="preserve"> </w:t>
      </w:r>
      <w:r w:rsidRPr="00151B32">
        <w:rPr>
          <w:sz w:val="22"/>
          <w:szCs w:val="22"/>
        </w:rPr>
        <w:t>las rutas o métodos a seguir. Ellas son:</w:t>
      </w:r>
      <w:r w:rsidRPr="00151B32">
        <w:rPr>
          <w:rFonts w:ascii="Verdana" w:hAnsi="Verdana" w:cs="Arial"/>
          <w:sz w:val="22"/>
          <w:szCs w:val="22"/>
        </w:rPr>
        <w:t xml:space="preserve"> </w:t>
      </w:r>
      <w:r w:rsidRPr="00151B32">
        <w:rPr>
          <w:rFonts w:cs="Arial"/>
          <w:i/>
          <w:sz w:val="22"/>
          <w:szCs w:val="22"/>
        </w:rPr>
        <w:t xml:space="preserve">formación de técnicos medios y obreros calificados, </w:t>
      </w:r>
      <w:r w:rsidRPr="00151B32">
        <w:rPr>
          <w:rFonts w:cs="Arial"/>
          <w:i/>
          <w:sz w:val="22"/>
          <w:szCs w:val="22"/>
          <w:lang w:eastAsia="es-ES_tradnl"/>
        </w:rPr>
        <w:t>adiestramiento a recién graduados,</w:t>
      </w:r>
      <w:r w:rsidRPr="00151B32">
        <w:rPr>
          <w:rFonts w:cs="Arial"/>
          <w:i/>
          <w:sz w:val="22"/>
          <w:szCs w:val="22"/>
        </w:rPr>
        <w:t xml:space="preserve"> cursos de capacitación, entrenamiento</w:t>
      </w:r>
      <w:r w:rsidR="00D543D2">
        <w:rPr>
          <w:rFonts w:cs="Arial"/>
          <w:i/>
          <w:sz w:val="22"/>
          <w:szCs w:val="22"/>
        </w:rPr>
        <w:t xml:space="preserve"> </w:t>
      </w:r>
      <w:r w:rsidRPr="00151B32">
        <w:rPr>
          <w:rFonts w:cs="Arial"/>
          <w:i/>
          <w:sz w:val="22"/>
          <w:szCs w:val="22"/>
        </w:rPr>
        <w:t xml:space="preserve">en el puesto de trabajo, reciclaje y </w:t>
      </w:r>
      <w:r w:rsidRPr="00151B32">
        <w:rPr>
          <w:i/>
          <w:sz w:val="22"/>
          <w:szCs w:val="22"/>
        </w:rPr>
        <w:t>cursos, especialidades y entrenamiento de posgrado, diplomados, maestrías y doctorados.</w:t>
      </w:r>
    </w:p>
    <w:p w:rsidR="005421CA" w:rsidRPr="00151B32" w:rsidRDefault="005421CA" w:rsidP="005421CA">
      <w:pPr>
        <w:pStyle w:val="Sinespaciado1"/>
        <w:spacing w:before="240" w:line="360" w:lineRule="auto"/>
        <w:jc w:val="both"/>
      </w:pPr>
      <w:r w:rsidRPr="00151B32">
        <w:rPr>
          <w:rFonts w:ascii="Arial" w:hAnsi="Arial" w:cs="Arial"/>
          <w:b w:val="0"/>
        </w:rPr>
        <w:t xml:space="preserve">El objetivo del presente trabajo </w:t>
      </w:r>
      <w:r>
        <w:rPr>
          <w:rFonts w:ascii="Arial" w:hAnsi="Arial" w:cs="Arial"/>
          <w:b w:val="0"/>
        </w:rPr>
        <w:t>fue</w:t>
      </w:r>
      <w:r w:rsidRPr="00151B32">
        <w:rPr>
          <w:rFonts w:ascii="Arial" w:hAnsi="Arial" w:cs="Arial"/>
          <w:b w:val="0"/>
          <w:bCs w:val="0"/>
          <w:lang w:val="es-CO"/>
        </w:rPr>
        <w:t xml:space="preserve"> evaluar integralmente el funcionamiento y cumplimiento de los requisitos de los centros de capacitación, con el fin de e</w:t>
      </w:r>
      <w:r w:rsidRPr="00151B32">
        <w:rPr>
          <w:rFonts w:ascii="Arial" w:hAnsi="Arial" w:cs="Arial"/>
          <w:b w:val="0"/>
          <w:bCs w:val="0"/>
          <w:shd w:val="clear" w:color="auto" w:fill="FFFFFF"/>
          <w:lang w:val="es-CO"/>
        </w:rPr>
        <w:t xml:space="preserve">levar </w:t>
      </w:r>
      <w:r w:rsidRPr="00151B32">
        <w:rPr>
          <w:rFonts w:ascii="Arial" w:hAnsi="Arial" w:cs="Arial"/>
          <w:b w:val="0"/>
          <w:bCs w:val="0"/>
          <w:lang w:val="es-CO"/>
        </w:rPr>
        <w:t>su eficiencia y eficacia,</w:t>
      </w:r>
      <w:r w:rsidR="00D543D2">
        <w:rPr>
          <w:rFonts w:ascii="Arial" w:hAnsi="Arial" w:cs="Arial"/>
          <w:b w:val="0"/>
          <w:bCs w:val="0"/>
          <w:lang w:val="es-CO"/>
        </w:rPr>
        <w:t xml:space="preserve"> </w:t>
      </w:r>
      <w:r w:rsidRPr="00151B32">
        <w:rPr>
          <w:rFonts w:ascii="Arial" w:hAnsi="Arial" w:cs="Arial"/>
          <w:b w:val="0"/>
        </w:rPr>
        <w:t>en correspondencia con los Lineamientos de la Política Económica y Social del Partido y la Revolución</w:t>
      </w:r>
      <w:r>
        <w:rPr>
          <w:rFonts w:ascii="Arial" w:hAnsi="Arial" w:cs="Arial"/>
          <w:b w:val="0"/>
        </w:rPr>
        <w:t>.</w:t>
      </w:r>
    </w:p>
    <w:p w:rsidR="00602CFF" w:rsidRPr="00151B32" w:rsidRDefault="00602CFF" w:rsidP="009752A1">
      <w:pPr>
        <w:jc w:val="both"/>
        <w:rPr>
          <w:b/>
          <w:sz w:val="22"/>
          <w:szCs w:val="22"/>
        </w:rPr>
      </w:pPr>
    </w:p>
    <w:p w:rsidR="0055506D" w:rsidRDefault="0055506D">
      <w:pPr>
        <w:spacing w:after="200" w:line="276" w:lineRule="auto"/>
        <w:rPr>
          <w:b/>
          <w:sz w:val="22"/>
          <w:szCs w:val="22"/>
        </w:rPr>
      </w:pPr>
      <w:r>
        <w:rPr>
          <w:b/>
          <w:sz w:val="22"/>
          <w:szCs w:val="22"/>
        </w:rPr>
        <w:br w:type="page"/>
      </w:r>
    </w:p>
    <w:p w:rsidR="009752A1" w:rsidRPr="00151B32" w:rsidRDefault="00A20B12" w:rsidP="005E6E3C">
      <w:pPr>
        <w:spacing w:line="360" w:lineRule="auto"/>
        <w:jc w:val="both"/>
        <w:rPr>
          <w:b/>
          <w:sz w:val="22"/>
          <w:szCs w:val="22"/>
        </w:rPr>
      </w:pPr>
      <w:r w:rsidRPr="00151B32">
        <w:rPr>
          <w:b/>
          <w:sz w:val="22"/>
          <w:szCs w:val="22"/>
        </w:rPr>
        <w:t>METODO</w:t>
      </w:r>
      <w:r w:rsidR="00407A54">
        <w:rPr>
          <w:b/>
          <w:sz w:val="22"/>
          <w:szCs w:val="22"/>
        </w:rPr>
        <w:t>S</w:t>
      </w:r>
    </w:p>
    <w:p w:rsidR="005E6E3C" w:rsidRPr="005E6E3C" w:rsidRDefault="005E6E3C" w:rsidP="005E6E3C">
      <w:pPr>
        <w:spacing w:line="360" w:lineRule="auto"/>
        <w:jc w:val="both"/>
        <w:rPr>
          <w:sz w:val="22"/>
          <w:szCs w:val="22"/>
        </w:rPr>
      </w:pPr>
      <w:r w:rsidRPr="005E6E3C">
        <w:rPr>
          <w:sz w:val="22"/>
          <w:szCs w:val="22"/>
        </w:rPr>
        <w:t xml:space="preserve">Para el </w:t>
      </w:r>
      <w:r w:rsidR="0093486D">
        <w:rPr>
          <w:sz w:val="22"/>
          <w:szCs w:val="22"/>
        </w:rPr>
        <w:t xml:space="preserve">desarrollar </w:t>
      </w:r>
      <w:r w:rsidRPr="005E6E3C">
        <w:rPr>
          <w:sz w:val="22"/>
          <w:szCs w:val="22"/>
        </w:rPr>
        <w:t xml:space="preserve">este trabajo se tuvo en cuenta </w:t>
      </w:r>
      <w:r w:rsidR="005421CA" w:rsidRPr="005E6E3C">
        <w:rPr>
          <w:sz w:val="22"/>
          <w:szCs w:val="22"/>
        </w:rPr>
        <w:t>lo</w:t>
      </w:r>
      <w:r w:rsidR="005421CA">
        <w:rPr>
          <w:sz w:val="22"/>
          <w:szCs w:val="22"/>
        </w:rPr>
        <w:t>s</w:t>
      </w:r>
      <w:r w:rsidR="005421CA" w:rsidRPr="005E6E3C">
        <w:rPr>
          <w:sz w:val="22"/>
          <w:szCs w:val="22"/>
        </w:rPr>
        <w:t xml:space="preserve"> siguiente</w:t>
      </w:r>
      <w:r w:rsidR="005421CA">
        <w:rPr>
          <w:sz w:val="22"/>
          <w:szCs w:val="22"/>
        </w:rPr>
        <w:t>s aspectos</w:t>
      </w:r>
      <w:r w:rsidRPr="005E6E3C">
        <w:rPr>
          <w:sz w:val="22"/>
          <w:szCs w:val="22"/>
        </w:rPr>
        <w:t>:</w:t>
      </w:r>
    </w:p>
    <w:p w:rsidR="00151B32" w:rsidRPr="005E6E3C" w:rsidRDefault="00602CFF" w:rsidP="005E6E3C">
      <w:pPr>
        <w:pStyle w:val="Prrafodelista"/>
        <w:numPr>
          <w:ilvl w:val="0"/>
          <w:numId w:val="24"/>
        </w:numPr>
        <w:spacing w:line="360" w:lineRule="auto"/>
        <w:ind w:left="426" w:hanging="426"/>
        <w:jc w:val="both"/>
        <w:rPr>
          <w:b/>
          <w:sz w:val="22"/>
          <w:szCs w:val="22"/>
        </w:rPr>
      </w:pPr>
      <w:r w:rsidRPr="005E6E3C">
        <w:rPr>
          <w:b/>
          <w:sz w:val="22"/>
          <w:szCs w:val="22"/>
        </w:rPr>
        <w:t xml:space="preserve">Revisión documental </w:t>
      </w:r>
    </w:p>
    <w:p w:rsidR="009752A1" w:rsidRPr="00151B32" w:rsidRDefault="009752A1" w:rsidP="005E6E3C">
      <w:pPr>
        <w:spacing w:line="360" w:lineRule="auto"/>
        <w:ind w:left="426"/>
        <w:jc w:val="both"/>
        <w:rPr>
          <w:b/>
          <w:sz w:val="22"/>
          <w:szCs w:val="22"/>
        </w:rPr>
      </w:pPr>
      <w:r w:rsidRPr="00151B32">
        <w:rPr>
          <w:rFonts w:cs="Arial"/>
          <w:sz w:val="22"/>
          <w:szCs w:val="22"/>
        </w:rPr>
        <w:t xml:space="preserve">Desde la década del 60 surgieron las primeras </w:t>
      </w:r>
      <w:r w:rsidR="00A4297B" w:rsidRPr="00151B32">
        <w:rPr>
          <w:rFonts w:cs="Arial"/>
          <w:sz w:val="22"/>
          <w:szCs w:val="22"/>
        </w:rPr>
        <w:t>estructuras</w:t>
      </w:r>
      <w:r w:rsidRPr="00151B32">
        <w:rPr>
          <w:rFonts w:cs="Arial"/>
          <w:sz w:val="22"/>
          <w:szCs w:val="22"/>
        </w:rPr>
        <w:t xml:space="preserve"> para desarrollar capacitación, debido a la necesidad de incrementar la productividad y el rendimiento en los distintos centros de la producción y los servicios.</w:t>
      </w:r>
    </w:p>
    <w:p w:rsidR="00602CFF" w:rsidRPr="00151B32" w:rsidRDefault="00A4297B" w:rsidP="005E6E3C">
      <w:pPr>
        <w:spacing w:before="240" w:line="360" w:lineRule="auto"/>
        <w:ind w:left="426"/>
        <w:jc w:val="both"/>
        <w:rPr>
          <w:rFonts w:cs="Arial"/>
          <w:sz w:val="22"/>
          <w:szCs w:val="22"/>
        </w:rPr>
      </w:pPr>
      <w:r w:rsidRPr="00151B32">
        <w:rPr>
          <w:rFonts w:cs="Arial"/>
          <w:sz w:val="22"/>
          <w:szCs w:val="22"/>
        </w:rPr>
        <w:t>E</w:t>
      </w:r>
      <w:r w:rsidR="009752A1" w:rsidRPr="00151B32">
        <w:rPr>
          <w:rFonts w:cs="Arial"/>
          <w:sz w:val="22"/>
          <w:szCs w:val="22"/>
        </w:rPr>
        <w:t>n 1974 se aprobaron documentos que las legalizaban y se promulgó la Ley 1272 sobre capacitación, así como se creó el Consejo Asesor de Capacitación Técnica adscrito al Ministerio de Educación (</w:t>
      </w:r>
      <w:r w:rsidR="0093486D">
        <w:rPr>
          <w:rFonts w:cs="Arial"/>
          <w:sz w:val="22"/>
          <w:szCs w:val="22"/>
        </w:rPr>
        <w:t>MINED</w:t>
      </w:r>
      <w:r w:rsidR="009752A1" w:rsidRPr="00151B32">
        <w:rPr>
          <w:rFonts w:cs="Arial"/>
          <w:sz w:val="22"/>
          <w:szCs w:val="22"/>
        </w:rPr>
        <w:t xml:space="preserve">). En 1981 se puso en vigor el Decreto Ley 45 que derogó la Ley 1272 y dispuso </w:t>
      </w:r>
      <w:r w:rsidRPr="00151B32">
        <w:rPr>
          <w:rFonts w:cs="Arial"/>
          <w:sz w:val="22"/>
          <w:szCs w:val="22"/>
        </w:rPr>
        <w:t xml:space="preserve">por el </w:t>
      </w:r>
      <w:r w:rsidR="0093486D">
        <w:rPr>
          <w:rFonts w:cs="Arial"/>
          <w:sz w:val="22"/>
          <w:szCs w:val="22"/>
        </w:rPr>
        <w:t>MINED</w:t>
      </w:r>
      <w:r w:rsidR="00B36FB4" w:rsidRPr="00151B32">
        <w:rPr>
          <w:rFonts w:cs="Arial"/>
          <w:sz w:val="22"/>
          <w:szCs w:val="22"/>
        </w:rPr>
        <w:t xml:space="preserve"> </w:t>
      </w:r>
      <w:r w:rsidR="009752A1" w:rsidRPr="00151B32">
        <w:rPr>
          <w:rFonts w:cs="Arial"/>
          <w:sz w:val="22"/>
          <w:szCs w:val="22"/>
        </w:rPr>
        <w:t>la orientación y dirección de una política estatal únic</w:t>
      </w:r>
      <w:r w:rsidR="00B36FB4" w:rsidRPr="00151B32">
        <w:rPr>
          <w:rFonts w:cs="Arial"/>
          <w:sz w:val="22"/>
          <w:szCs w:val="22"/>
        </w:rPr>
        <w:t>a para la capacitación técnica.</w:t>
      </w:r>
      <w:r w:rsidR="00602CFF" w:rsidRPr="00151B32">
        <w:rPr>
          <w:rFonts w:cs="Arial"/>
          <w:sz w:val="22"/>
          <w:szCs w:val="22"/>
        </w:rPr>
        <w:t xml:space="preserve"> </w:t>
      </w:r>
      <w:r w:rsidR="009752A1" w:rsidRPr="00151B32">
        <w:rPr>
          <w:rFonts w:cs="Arial"/>
          <w:sz w:val="22"/>
          <w:szCs w:val="22"/>
        </w:rPr>
        <w:t xml:space="preserve">En ambos documentos se estableció </w:t>
      </w:r>
      <w:r w:rsidR="0093486D">
        <w:rPr>
          <w:rFonts w:cs="Arial"/>
          <w:sz w:val="22"/>
          <w:szCs w:val="22"/>
        </w:rPr>
        <w:t>al</w:t>
      </w:r>
      <w:r w:rsidR="00D543D2">
        <w:rPr>
          <w:rFonts w:cs="Arial"/>
          <w:sz w:val="22"/>
          <w:szCs w:val="22"/>
        </w:rPr>
        <w:t xml:space="preserve"> </w:t>
      </w:r>
      <w:r w:rsidR="0093486D">
        <w:rPr>
          <w:rFonts w:cs="Arial"/>
          <w:sz w:val="22"/>
          <w:szCs w:val="22"/>
        </w:rPr>
        <w:t>MINED</w:t>
      </w:r>
      <w:r w:rsidR="009752A1" w:rsidRPr="00151B32">
        <w:rPr>
          <w:rFonts w:cs="Arial"/>
          <w:sz w:val="22"/>
          <w:szCs w:val="22"/>
        </w:rPr>
        <w:t xml:space="preserve"> como organismo rector y quedaron definidas las funciones de cada organismo en la capacitación técnica de los trabajadores.</w:t>
      </w:r>
    </w:p>
    <w:p w:rsidR="009752A1" w:rsidRPr="00151B32" w:rsidRDefault="009752A1" w:rsidP="005E6E3C">
      <w:pPr>
        <w:spacing w:before="240" w:line="360" w:lineRule="auto"/>
        <w:ind w:left="426"/>
        <w:jc w:val="both"/>
        <w:rPr>
          <w:rFonts w:cs="Arial"/>
          <w:sz w:val="22"/>
          <w:szCs w:val="22"/>
        </w:rPr>
      </w:pPr>
      <w:r w:rsidRPr="00151B32">
        <w:rPr>
          <w:rFonts w:cs="Arial"/>
          <w:sz w:val="22"/>
          <w:szCs w:val="22"/>
        </w:rPr>
        <w:t>Posteriormente, mediante los acuerdos 4006 y /4085</w:t>
      </w:r>
      <w:r w:rsidRPr="00151B32">
        <w:rPr>
          <w:sz w:val="22"/>
          <w:szCs w:val="22"/>
        </w:rPr>
        <w:t xml:space="preserve">, ambos del 2001, adoptados por el Comité Ejecutivo del Consejo de Ministros, </w:t>
      </w:r>
      <w:r w:rsidRPr="00151B32">
        <w:rPr>
          <w:rFonts w:cs="Arial"/>
          <w:sz w:val="22"/>
          <w:szCs w:val="22"/>
        </w:rPr>
        <w:t xml:space="preserve">emitidos sin que se derogara el Decreto Ley 45/81, se encargó </w:t>
      </w:r>
      <w:r w:rsidRPr="00151B32">
        <w:rPr>
          <w:sz w:val="22"/>
          <w:szCs w:val="22"/>
        </w:rPr>
        <w:t xml:space="preserve">al Ministerio de Educación la tarea de dirigir, ejecutar y controlar la aplicación de la política del Estado y del Gobierno en cuanto a la actividad educacional y </w:t>
      </w:r>
      <w:r w:rsidRPr="00151B32">
        <w:rPr>
          <w:rFonts w:cs="Arial"/>
          <w:sz w:val="22"/>
          <w:szCs w:val="22"/>
        </w:rPr>
        <w:t>al Ministerio de Trabajo y Seguridad Social (MTSS), la de proponer, dirigir y chequear la política de empleo y de capacitación de los trabajadores</w:t>
      </w:r>
      <w:r w:rsidR="00B36FB4" w:rsidRPr="00151B32">
        <w:rPr>
          <w:rFonts w:cs="Arial"/>
          <w:sz w:val="22"/>
          <w:szCs w:val="22"/>
        </w:rPr>
        <w:t>, situación por la cual</w:t>
      </w:r>
      <w:r w:rsidR="00EF224B" w:rsidRPr="00151B32">
        <w:rPr>
          <w:rFonts w:cs="Arial"/>
          <w:sz w:val="22"/>
          <w:szCs w:val="22"/>
        </w:rPr>
        <w:t>,</w:t>
      </w:r>
      <w:r w:rsidR="00D543D2">
        <w:rPr>
          <w:rFonts w:cs="Arial"/>
          <w:sz w:val="22"/>
          <w:szCs w:val="22"/>
        </w:rPr>
        <w:t xml:space="preserve"> </w:t>
      </w:r>
      <w:r w:rsidR="00EF224B" w:rsidRPr="00151B32">
        <w:rPr>
          <w:rFonts w:cs="Arial"/>
          <w:sz w:val="22"/>
          <w:szCs w:val="22"/>
        </w:rPr>
        <w:t>en la actualidad,</w:t>
      </w:r>
      <w:r w:rsidRPr="00151B32">
        <w:rPr>
          <w:rFonts w:cs="Arial"/>
          <w:sz w:val="22"/>
          <w:szCs w:val="22"/>
        </w:rPr>
        <w:t xml:space="preserve"> ningún organismo desarrolla la función rectora de la capacitación técnica de los trabajadores.</w:t>
      </w:r>
    </w:p>
    <w:p w:rsidR="00602CFF" w:rsidRPr="00151B32" w:rsidRDefault="00602CFF" w:rsidP="006B228F">
      <w:pPr>
        <w:pStyle w:val="Prrafodelista"/>
        <w:numPr>
          <w:ilvl w:val="0"/>
          <w:numId w:val="24"/>
        </w:numPr>
        <w:spacing w:before="240" w:line="360" w:lineRule="auto"/>
        <w:ind w:left="426" w:hanging="426"/>
        <w:jc w:val="both"/>
        <w:rPr>
          <w:b/>
          <w:sz w:val="22"/>
          <w:szCs w:val="22"/>
        </w:rPr>
      </w:pPr>
      <w:r w:rsidRPr="00151B32">
        <w:rPr>
          <w:b/>
          <w:sz w:val="22"/>
          <w:szCs w:val="22"/>
        </w:rPr>
        <w:t xml:space="preserve">Diagnóstico </w:t>
      </w:r>
    </w:p>
    <w:p w:rsidR="00EF224B" w:rsidRPr="005E6E3C" w:rsidRDefault="009752A1" w:rsidP="005E6E3C">
      <w:pPr>
        <w:spacing w:line="360" w:lineRule="auto"/>
        <w:ind w:left="426"/>
        <w:jc w:val="both"/>
        <w:rPr>
          <w:rFonts w:cs="Arial"/>
          <w:sz w:val="22"/>
          <w:szCs w:val="22"/>
        </w:rPr>
      </w:pPr>
      <w:r w:rsidRPr="005E6E3C">
        <w:rPr>
          <w:rFonts w:cs="Arial"/>
          <w:sz w:val="22"/>
          <w:szCs w:val="22"/>
        </w:rPr>
        <w:t xml:space="preserve">Con el fin de garantizar la aplicación de las políticas </w:t>
      </w:r>
      <w:r w:rsidR="00EF224B" w:rsidRPr="005E6E3C">
        <w:rPr>
          <w:rFonts w:cs="Arial"/>
          <w:sz w:val="22"/>
          <w:szCs w:val="22"/>
        </w:rPr>
        <w:t xml:space="preserve">aprobadas para mejorar el funcionamiento de las escuelas ramales </w:t>
      </w:r>
      <w:r w:rsidR="00A269DE" w:rsidRPr="005E6E3C">
        <w:rPr>
          <w:rFonts w:cs="Arial"/>
          <w:sz w:val="22"/>
          <w:szCs w:val="22"/>
        </w:rPr>
        <w:t>y centros de capacitación se rea</w:t>
      </w:r>
      <w:r w:rsidR="00EF224B" w:rsidRPr="005E6E3C">
        <w:rPr>
          <w:rFonts w:cs="Arial"/>
          <w:sz w:val="22"/>
          <w:szCs w:val="22"/>
        </w:rPr>
        <w:t xml:space="preserve">lizaron diferentes acciones, </w:t>
      </w:r>
      <w:r w:rsidR="00D543D2">
        <w:rPr>
          <w:rFonts w:cs="Arial"/>
          <w:sz w:val="22"/>
          <w:szCs w:val="22"/>
        </w:rPr>
        <w:t>se parte</w:t>
      </w:r>
      <w:r w:rsidR="00EF224B" w:rsidRPr="005E6E3C">
        <w:rPr>
          <w:rFonts w:cs="Arial"/>
          <w:sz w:val="22"/>
          <w:szCs w:val="22"/>
        </w:rPr>
        <w:t xml:space="preserve"> de</w:t>
      </w:r>
      <w:r w:rsidR="00D543D2">
        <w:rPr>
          <w:rFonts w:cs="Arial"/>
          <w:sz w:val="22"/>
          <w:szCs w:val="22"/>
        </w:rPr>
        <w:t>l</w:t>
      </w:r>
      <w:r w:rsidR="00EF224B" w:rsidRPr="005E6E3C">
        <w:rPr>
          <w:rFonts w:cs="Arial"/>
          <w:sz w:val="22"/>
          <w:szCs w:val="22"/>
        </w:rPr>
        <w:t xml:space="preserve"> diagnóstico inicial, con el fin de identificar las principales particularidades del sistema de capacitación y su impacto, para lo cual se creó una comisión, integrada por funcionarios y directivos del MES, </w:t>
      </w:r>
      <w:r w:rsidR="00A269DE" w:rsidRPr="005E6E3C">
        <w:rPr>
          <w:rFonts w:cs="Arial"/>
          <w:sz w:val="22"/>
          <w:szCs w:val="22"/>
        </w:rPr>
        <w:t xml:space="preserve">el </w:t>
      </w:r>
      <w:r w:rsidR="0093486D">
        <w:rPr>
          <w:rFonts w:cs="Arial"/>
          <w:sz w:val="22"/>
          <w:szCs w:val="22"/>
        </w:rPr>
        <w:t>MINED</w:t>
      </w:r>
      <w:r w:rsidR="00EF224B" w:rsidRPr="005E6E3C">
        <w:rPr>
          <w:rFonts w:cs="Arial"/>
          <w:sz w:val="22"/>
          <w:szCs w:val="22"/>
        </w:rPr>
        <w:t>, del Estado y el Gobierno que realizó reuniones con los organismos de la Administración Central del Estado y los consejos de la Administración Provinciales, encuentros sistemáticos de trabajo para el análisis y aprobación de los proyectos de normas jurídicas y visitas a los centros de capacitación de las provincias</w:t>
      </w:r>
      <w:r w:rsidR="00A269DE" w:rsidRPr="005E6E3C">
        <w:rPr>
          <w:rFonts w:cs="Arial"/>
          <w:sz w:val="22"/>
          <w:szCs w:val="22"/>
        </w:rPr>
        <w:t>.</w:t>
      </w:r>
      <w:r w:rsidR="00EF224B" w:rsidRPr="005E6E3C">
        <w:rPr>
          <w:rFonts w:cs="Arial"/>
          <w:sz w:val="22"/>
          <w:szCs w:val="22"/>
        </w:rPr>
        <w:t xml:space="preserve"> </w:t>
      </w:r>
    </w:p>
    <w:p w:rsidR="005F0D05" w:rsidRPr="00151B32" w:rsidRDefault="005F0D05" w:rsidP="005F0D05">
      <w:pPr>
        <w:jc w:val="both"/>
        <w:rPr>
          <w:b/>
          <w:i/>
          <w:sz w:val="22"/>
          <w:szCs w:val="22"/>
        </w:rPr>
      </w:pPr>
    </w:p>
    <w:p w:rsidR="00EF224B" w:rsidRPr="00151B32" w:rsidRDefault="005F0D05" w:rsidP="005E6E3C">
      <w:pPr>
        <w:pStyle w:val="Prrafodelista"/>
        <w:numPr>
          <w:ilvl w:val="0"/>
          <w:numId w:val="24"/>
        </w:numPr>
        <w:spacing w:line="360" w:lineRule="auto"/>
        <w:ind w:left="426" w:hanging="426"/>
        <w:jc w:val="both"/>
        <w:rPr>
          <w:b/>
          <w:sz w:val="22"/>
          <w:szCs w:val="22"/>
        </w:rPr>
      </w:pPr>
      <w:r w:rsidRPr="00151B32">
        <w:rPr>
          <w:b/>
          <w:sz w:val="22"/>
          <w:szCs w:val="22"/>
        </w:rPr>
        <w:t xml:space="preserve">Capacitación a los organismos </w:t>
      </w:r>
    </w:p>
    <w:p w:rsidR="00EB162C" w:rsidRPr="005E6E3C" w:rsidRDefault="008D00F2" w:rsidP="005E6E3C">
      <w:pPr>
        <w:spacing w:line="360" w:lineRule="auto"/>
        <w:ind w:left="426"/>
        <w:jc w:val="both"/>
        <w:rPr>
          <w:rFonts w:cs="Arial"/>
          <w:sz w:val="22"/>
          <w:szCs w:val="22"/>
        </w:rPr>
      </w:pPr>
      <w:r w:rsidRPr="005E6E3C">
        <w:rPr>
          <w:rFonts w:cs="Arial"/>
          <w:sz w:val="22"/>
          <w:szCs w:val="22"/>
        </w:rPr>
        <w:t xml:space="preserve">En los </w:t>
      </w:r>
      <w:r w:rsidR="00EB162C" w:rsidRPr="005E6E3C">
        <w:rPr>
          <w:rFonts w:cs="Arial"/>
          <w:sz w:val="22"/>
          <w:szCs w:val="22"/>
        </w:rPr>
        <w:t xml:space="preserve">análisis </w:t>
      </w:r>
      <w:r w:rsidRPr="005E6E3C">
        <w:rPr>
          <w:rFonts w:cs="Arial"/>
          <w:sz w:val="22"/>
          <w:szCs w:val="22"/>
        </w:rPr>
        <w:t>co</w:t>
      </w:r>
      <w:r w:rsidR="00EB162C" w:rsidRPr="005E6E3C">
        <w:rPr>
          <w:rFonts w:cs="Arial"/>
          <w:sz w:val="22"/>
          <w:szCs w:val="22"/>
        </w:rPr>
        <w:t xml:space="preserve">n los organismos de la Administración Central del Estado y en las provincias, con los consejos de Administración, </w:t>
      </w:r>
      <w:r w:rsidRPr="005E6E3C">
        <w:rPr>
          <w:rFonts w:cs="Arial"/>
          <w:sz w:val="22"/>
          <w:szCs w:val="22"/>
        </w:rPr>
        <w:t>se</w:t>
      </w:r>
      <w:r w:rsidR="00EB162C" w:rsidRPr="005E6E3C">
        <w:rPr>
          <w:rFonts w:cs="Arial"/>
          <w:sz w:val="22"/>
          <w:szCs w:val="22"/>
        </w:rPr>
        <w:t xml:space="preserve"> explicar</w:t>
      </w:r>
      <w:r w:rsidR="00CC648B" w:rsidRPr="005E6E3C">
        <w:rPr>
          <w:rFonts w:cs="Arial"/>
          <w:sz w:val="22"/>
          <w:szCs w:val="22"/>
        </w:rPr>
        <w:t>on</w:t>
      </w:r>
      <w:r w:rsidR="00EB162C" w:rsidRPr="005E6E3C">
        <w:rPr>
          <w:rFonts w:cs="Arial"/>
          <w:sz w:val="22"/>
          <w:szCs w:val="22"/>
        </w:rPr>
        <w:t xml:space="preserve"> aspectos relacionados con cada una de las políticas aprobadas y el cronograma de visitas a los centros</w:t>
      </w:r>
      <w:r w:rsidR="00CC648B" w:rsidRPr="005E6E3C">
        <w:rPr>
          <w:rFonts w:cs="Arial"/>
          <w:sz w:val="22"/>
          <w:szCs w:val="22"/>
        </w:rPr>
        <w:t>.</w:t>
      </w:r>
      <w:r w:rsidR="00D543D2">
        <w:rPr>
          <w:rFonts w:cs="Arial"/>
          <w:sz w:val="22"/>
          <w:szCs w:val="22"/>
        </w:rPr>
        <w:t xml:space="preserve"> </w:t>
      </w:r>
      <w:r w:rsidR="00CC648B" w:rsidRPr="005E6E3C">
        <w:rPr>
          <w:rFonts w:cs="Arial"/>
          <w:sz w:val="22"/>
          <w:szCs w:val="22"/>
        </w:rPr>
        <w:t>E</w:t>
      </w:r>
      <w:r w:rsidR="00EB162C" w:rsidRPr="005E6E3C">
        <w:rPr>
          <w:rFonts w:cs="Arial"/>
          <w:sz w:val="22"/>
          <w:szCs w:val="22"/>
        </w:rPr>
        <w:t xml:space="preserve">n </w:t>
      </w:r>
      <w:r w:rsidR="00CC648B" w:rsidRPr="005E6E3C">
        <w:rPr>
          <w:rFonts w:cs="Arial"/>
          <w:sz w:val="22"/>
          <w:szCs w:val="22"/>
        </w:rPr>
        <w:t>el</w:t>
      </w:r>
      <w:r w:rsidR="00EB162C" w:rsidRPr="005E6E3C">
        <w:rPr>
          <w:rFonts w:cs="Arial"/>
          <w:sz w:val="22"/>
          <w:szCs w:val="22"/>
        </w:rPr>
        <w:t>los participaron, además de los representantes de los organismos,</w:t>
      </w:r>
      <w:r w:rsidR="00D543D2">
        <w:rPr>
          <w:rFonts w:cs="Arial"/>
          <w:sz w:val="22"/>
          <w:szCs w:val="22"/>
        </w:rPr>
        <w:t xml:space="preserve"> </w:t>
      </w:r>
      <w:r w:rsidR="00EB162C" w:rsidRPr="005E6E3C">
        <w:rPr>
          <w:rFonts w:cs="Arial"/>
          <w:sz w:val="22"/>
          <w:szCs w:val="22"/>
        </w:rPr>
        <w:t xml:space="preserve">los vicepresidentes de los </w:t>
      </w:r>
      <w:r w:rsidR="00A269DE" w:rsidRPr="005E6E3C">
        <w:rPr>
          <w:rFonts w:cs="Arial"/>
          <w:sz w:val="22"/>
          <w:szCs w:val="22"/>
        </w:rPr>
        <w:t>consejos de la Administración p</w:t>
      </w:r>
      <w:r w:rsidR="00EF224B" w:rsidRPr="005E6E3C">
        <w:rPr>
          <w:rFonts w:cs="Arial"/>
          <w:sz w:val="22"/>
          <w:szCs w:val="22"/>
        </w:rPr>
        <w:t xml:space="preserve">rovinciales y municipales, </w:t>
      </w:r>
      <w:r w:rsidR="00EB162C" w:rsidRPr="005E6E3C">
        <w:rPr>
          <w:rFonts w:cs="Arial"/>
          <w:sz w:val="22"/>
          <w:szCs w:val="22"/>
        </w:rPr>
        <w:t>los directores de las entidades, las escuelas ramales, los centros de capacitación, así como los rectores de las universidades. De manera simultánea, se desarrollaron visitas a los centros</w:t>
      </w:r>
      <w:r w:rsidR="00D543D2">
        <w:rPr>
          <w:rFonts w:cs="Arial"/>
          <w:sz w:val="22"/>
          <w:szCs w:val="22"/>
        </w:rPr>
        <w:t xml:space="preserve"> </w:t>
      </w:r>
      <w:r w:rsidR="00EB162C" w:rsidRPr="005E6E3C">
        <w:rPr>
          <w:rFonts w:cs="Arial"/>
          <w:sz w:val="22"/>
          <w:szCs w:val="22"/>
        </w:rPr>
        <w:t>de capacitación.</w:t>
      </w:r>
    </w:p>
    <w:p w:rsidR="00EB162C" w:rsidRPr="005E6E3C" w:rsidRDefault="00EB162C" w:rsidP="005E6E3C">
      <w:pPr>
        <w:spacing w:before="240" w:line="360" w:lineRule="auto"/>
        <w:ind w:left="426"/>
        <w:jc w:val="both"/>
        <w:rPr>
          <w:rFonts w:cs="Arial"/>
          <w:sz w:val="22"/>
          <w:szCs w:val="22"/>
        </w:rPr>
      </w:pPr>
      <w:r w:rsidRPr="005E6E3C">
        <w:rPr>
          <w:rFonts w:cs="Arial"/>
          <w:sz w:val="22"/>
          <w:szCs w:val="22"/>
        </w:rPr>
        <w:t>Las reuniones con los organismos demostraron</w:t>
      </w:r>
      <w:r w:rsidR="00CC648B" w:rsidRPr="005E6E3C">
        <w:rPr>
          <w:rFonts w:cs="Arial"/>
          <w:sz w:val="22"/>
          <w:szCs w:val="22"/>
        </w:rPr>
        <w:t xml:space="preserve"> u</w:t>
      </w:r>
      <w:r w:rsidRPr="005E6E3C">
        <w:rPr>
          <w:rFonts w:cs="Arial"/>
          <w:sz w:val="22"/>
          <w:szCs w:val="22"/>
        </w:rPr>
        <w:t xml:space="preserve">n desconocimiento casi </w:t>
      </w:r>
      <w:r w:rsidR="00CC648B" w:rsidRPr="005E6E3C">
        <w:rPr>
          <w:rFonts w:cs="Arial"/>
          <w:sz w:val="22"/>
          <w:szCs w:val="22"/>
        </w:rPr>
        <w:t>general de la política aprobada, q</w:t>
      </w:r>
      <w:r w:rsidRPr="005E6E3C">
        <w:rPr>
          <w:rFonts w:cs="Arial"/>
          <w:sz w:val="22"/>
          <w:szCs w:val="22"/>
        </w:rPr>
        <w:t xml:space="preserve">ue los organismos y los </w:t>
      </w:r>
      <w:r w:rsidR="00EF224B" w:rsidRPr="005E6E3C">
        <w:rPr>
          <w:rFonts w:cs="Arial"/>
          <w:sz w:val="22"/>
          <w:szCs w:val="22"/>
        </w:rPr>
        <w:t xml:space="preserve">consejos de la Administración Provinciales </w:t>
      </w:r>
      <w:r w:rsidR="0066513C" w:rsidRPr="005E6E3C">
        <w:rPr>
          <w:rFonts w:cs="Arial"/>
          <w:sz w:val="22"/>
          <w:szCs w:val="22"/>
        </w:rPr>
        <w:t>no domina</w:t>
      </w:r>
      <w:r w:rsidRPr="005E6E3C">
        <w:rPr>
          <w:rFonts w:cs="Arial"/>
          <w:sz w:val="22"/>
          <w:szCs w:val="22"/>
        </w:rPr>
        <w:t>n</w:t>
      </w:r>
      <w:r w:rsidR="00D543D2">
        <w:rPr>
          <w:rFonts w:cs="Arial"/>
          <w:sz w:val="22"/>
          <w:szCs w:val="22"/>
        </w:rPr>
        <w:t xml:space="preserve"> </w:t>
      </w:r>
      <w:r w:rsidRPr="005E6E3C">
        <w:rPr>
          <w:rFonts w:cs="Arial"/>
          <w:sz w:val="22"/>
          <w:szCs w:val="22"/>
        </w:rPr>
        <w:t xml:space="preserve">la cantidad de centros que existen en sus dependencias o territorios, lo que se manifestó </w:t>
      </w:r>
      <w:r w:rsidR="00CC648B" w:rsidRPr="005E6E3C">
        <w:rPr>
          <w:rFonts w:cs="Arial"/>
          <w:sz w:val="22"/>
          <w:szCs w:val="22"/>
        </w:rPr>
        <w:t xml:space="preserve">en </w:t>
      </w:r>
      <w:r w:rsidRPr="005E6E3C">
        <w:rPr>
          <w:rFonts w:cs="Arial"/>
          <w:sz w:val="22"/>
          <w:szCs w:val="22"/>
        </w:rPr>
        <w:t xml:space="preserve">la no correspondencia entre los centros declarados inicialmente </w:t>
      </w:r>
      <w:r w:rsidR="00CC648B" w:rsidRPr="005E6E3C">
        <w:rPr>
          <w:rFonts w:cs="Arial"/>
          <w:sz w:val="22"/>
          <w:szCs w:val="22"/>
        </w:rPr>
        <w:t>y los que funcionan en realidad, l</w:t>
      </w:r>
      <w:r w:rsidRPr="005E6E3C">
        <w:rPr>
          <w:rFonts w:cs="Arial"/>
          <w:sz w:val="22"/>
          <w:szCs w:val="22"/>
        </w:rPr>
        <w:t xml:space="preserve">a diversidad de cursos que se imparten en cada uno de los centros y entidades laborales y </w:t>
      </w:r>
      <w:r w:rsidR="00CC648B" w:rsidRPr="005E6E3C">
        <w:rPr>
          <w:rFonts w:cs="Arial"/>
          <w:sz w:val="22"/>
          <w:szCs w:val="22"/>
        </w:rPr>
        <w:t xml:space="preserve">el </w:t>
      </w:r>
      <w:r w:rsidRPr="005E6E3C">
        <w:rPr>
          <w:rFonts w:cs="Arial"/>
          <w:sz w:val="22"/>
          <w:szCs w:val="22"/>
        </w:rPr>
        <w:t>no seguimiento por los organismos de los programas y acciones de capacitac</w:t>
      </w:r>
      <w:r w:rsidR="00EF224B" w:rsidRPr="005E6E3C">
        <w:rPr>
          <w:rFonts w:cs="Arial"/>
          <w:sz w:val="22"/>
          <w:szCs w:val="22"/>
        </w:rPr>
        <w:t>ión en las diferentes entidades,</w:t>
      </w:r>
      <w:r w:rsidR="00CC648B" w:rsidRPr="005E6E3C">
        <w:rPr>
          <w:rFonts w:cs="Arial"/>
          <w:sz w:val="22"/>
          <w:szCs w:val="22"/>
        </w:rPr>
        <w:t xml:space="preserve"> l</w:t>
      </w:r>
      <w:r w:rsidRPr="005E6E3C">
        <w:rPr>
          <w:rFonts w:cs="Arial"/>
          <w:sz w:val="22"/>
          <w:szCs w:val="22"/>
        </w:rPr>
        <w:t>a existencia de sistemas de formación paralela que no otorgan títulos, pero facilitan el acceso a puestos de trabajo</w:t>
      </w:r>
      <w:r w:rsidR="00CC648B" w:rsidRPr="005E6E3C">
        <w:rPr>
          <w:rFonts w:cs="Arial"/>
          <w:sz w:val="22"/>
          <w:szCs w:val="22"/>
        </w:rPr>
        <w:t>, l</w:t>
      </w:r>
      <w:r w:rsidRPr="005E6E3C">
        <w:rPr>
          <w:rFonts w:cs="Arial"/>
          <w:sz w:val="22"/>
          <w:szCs w:val="22"/>
        </w:rPr>
        <w:t>a necesidad de garantizar el control sobre los cursos de especialidades propias de los organismos que no pueden ser asumidos por el Sistema Nacional de Educación</w:t>
      </w:r>
      <w:r w:rsidR="00CC648B" w:rsidRPr="005E6E3C">
        <w:rPr>
          <w:rFonts w:cs="Arial"/>
          <w:sz w:val="22"/>
          <w:szCs w:val="22"/>
        </w:rPr>
        <w:t xml:space="preserve"> e i</w:t>
      </w:r>
      <w:r w:rsidRPr="005E6E3C">
        <w:rPr>
          <w:rFonts w:cs="Arial"/>
          <w:sz w:val="22"/>
          <w:szCs w:val="22"/>
        </w:rPr>
        <w:t xml:space="preserve">rregularidades </w:t>
      </w:r>
      <w:r w:rsidR="00CC648B" w:rsidRPr="005E6E3C">
        <w:rPr>
          <w:rFonts w:cs="Arial"/>
          <w:sz w:val="22"/>
          <w:szCs w:val="22"/>
        </w:rPr>
        <w:t>debido a</w:t>
      </w:r>
      <w:r w:rsidRPr="005E6E3C">
        <w:rPr>
          <w:rFonts w:cs="Arial"/>
          <w:sz w:val="22"/>
          <w:szCs w:val="22"/>
        </w:rPr>
        <w:t xml:space="preserve"> la no existencia de registros u otra documentación requerida para el control de los cursos.</w:t>
      </w:r>
    </w:p>
    <w:p w:rsidR="000952FF" w:rsidRPr="00151B32" w:rsidRDefault="00EB162C" w:rsidP="005E6E3C">
      <w:pPr>
        <w:spacing w:before="240" w:line="360" w:lineRule="auto"/>
        <w:ind w:left="426"/>
        <w:jc w:val="both"/>
        <w:rPr>
          <w:sz w:val="22"/>
          <w:szCs w:val="22"/>
        </w:rPr>
      </w:pPr>
      <w:r w:rsidRPr="005E6E3C">
        <w:rPr>
          <w:rFonts w:cs="Arial"/>
          <w:sz w:val="22"/>
          <w:szCs w:val="22"/>
        </w:rPr>
        <w:t>También se produjeron</w:t>
      </w:r>
      <w:r w:rsidR="00D543D2">
        <w:rPr>
          <w:rFonts w:cs="Arial"/>
          <w:sz w:val="22"/>
          <w:szCs w:val="22"/>
        </w:rPr>
        <w:t xml:space="preserve"> </w:t>
      </w:r>
      <w:r w:rsidRPr="005E6E3C">
        <w:rPr>
          <w:rFonts w:cs="Arial"/>
          <w:sz w:val="22"/>
          <w:szCs w:val="22"/>
        </w:rPr>
        <w:t>reuniones sistemáticas con</w:t>
      </w:r>
      <w:r w:rsidR="00D543D2">
        <w:rPr>
          <w:rFonts w:cs="Arial"/>
          <w:sz w:val="22"/>
          <w:szCs w:val="22"/>
        </w:rPr>
        <w:t xml:space="preserve"> </w:t>
      </w:r>
      <w:r w:rsidRPr="005E6E3C">
        <w:rPr>
          <w:rFonts w:cs="Arial"/>
          <w:sz w:val="22"/>
          <w:szCs w:val="22"/>
        </w:rPr>
        <w:t>organismos rectores de determinadas actividades (</w:t>
      </w:r>
      <w:r w:rsidR="0066513C" w:rsidRPr="00151B32">
        <w:rPr>
          <w:rFonts w:cs="Arial"/>
          <w:sz w:val="22"/>
          <w:szCs w:val="22"/>
        </w:rPr>
        <w:t>m</w:t>
      </w:r>
      <w:r w:rsidR="000952FF" w:rsidRPr="00151B32">
        <w:rPr>
          <w:rFonts w:cs="Arial"/>
          <w:sz w:val="22"/>
          <w:szCs w:val="22"/>
        </w:rPr>
        <w:t>inisterio</w:t>
      </w:r>
      <w:r w:rsidR="0066513C" w:rsidRPr="00151B32">
        <w:rPr>
          <w:rFonts w:cs="Arial"/>
          <w:sz w:val="22"/>
          <w:szCs w:val="22"/>
        </w:rPr>
        <w:t>s</w:t>
      </w:r>
      <w:r w:rsidR="000952FF" w:rsidRPr="00151B32">
        <w:rPr>
          <w:rFonts w:cs="Arial"/>
          <w:sz w:val="22"/>
          <w:szCs w:val="22"/>
        </w:rPr>
        <w:t xml:space="preserve"> de Trabajo y Seguridad Social</w:t>
      </w:r>
      <w:r w:rsidRPr="005E6E3C">
        <w:rPr>
          <w:rFonts w:cs="Arial"/>
          <w:sz w:val="22"/>
          <w:szCs w:val="22"/>
        </w:rPr>
        <w:t xml:space="preserve">, </w:t>
      </w:r>
      <w:r w:rsidR="000952FF" w:rsidRPr="005E6E3C">
        <w:rPr>
          <w:rFonts w:cs="Arial"/>
          <w:sz w:val="22"/>
          <w:szCs w:val="22"/>
        </w:rPr>
        <w:t>de Finanzas y Precios</w:t>
      </w:r>
      <w:r w:rsidR="0066513C" w:rsidRPr="005E6E3C">
        <w:rPr>
          <w:rFonts w:cs="Arial"/>
          <w:sz w:val="22"/>
          <w:szCs w:val="22"/>
        </w:rPr>
        <w:t xml:space="preserve"> y</w:t>
      </w:r>
      <w:r w:rsidR="000952FF" w:rsidRPr="005E6E3C">
        <w:rPr>
          <w:rFonts w:cs="Arial"/>
          <w:sz w:val="22"/>
          <w:szCs w:val="22"/>
        </w:rPr>
        <w:t xml:space="preserve"> de Economía y Planificación</w:t>
      </w:r>
      <w:r w:rsidRPr="005E6E3C">
        <w:rPr>
          <w:rFonts w:cs="Arial"/>
          <w:sz w:val="22"/>
          <w:szCs w:val="22"/>
        </w:rPr>
        <w:t>), para la elaboración de ocho normas jurídicas establecidas en las políticas, vinculadas con la elaboración del Decreto-Ley y su Reglamento sobre la capacitación de los trabajadores, las normas y pr</w:t>
      </w:r>
      <w:r w:rsidR="000952FF" w:rsidRPr="005E6E3C">
        <w:rPr>
          <w:rFonts w:cs="Arial"/>
          <w:sz w:val="22"/>
          <w:szCs w:val="22"/>
        </w:rPr>
        <w:t>ocedimientos para el proceso de categorización de los docentes, la organización salarial del personal docente, dirigentes no</w:t>
      </w:r>
      <w:r w:rsidR="000952FF" w:rsidRPr="00151B32">
        <w:rPr>
          <w:sz w:val="22"/>
          <w:szCs w:val="22"/>
        </w:rPr>
        <w:t xml:space="preserve"> docentes y personal de apoyo de las escuelas y sobre las relaciones entre instituciones estatales para financiar gastos originados por cursos.</w:t>
      </w:r>
    </w:p>
    <w:p w:rsidR="00EB162C" w:rsidRPr="00151B32" w:rsidRDefault="00D543D2" w:rsidP="005E6E3C">
      <w:pPr>
        <w:spacing w:before="240" w:after="240" w:line="360" w:lineRule="auto"/>
        <w:jc w:val="both"/>
        <w:rPr>
          <w:sz w:val="22"/>
          <w:szCs w:val="22"/>
        </w:rPr>
      </w:pPr>
      <w:r>
        <w:rPr>
          <w:sz w:val="22"/>
          <w:szCs w:val="22"/>
        </w:rPr>
        <w:t>Al tener en cuenta que e</w:t>
      </w:r>
      <w:r w:rsidR="00EB162C" w:rsidRPr="00151B32">
        <w:rPr>
          <w:sz w:val="22"/>
          <w:szCs w:val="22"/>
        </w:rPr>
        <w:t>l Ministerio de Educación es el rector de la política relacionada con la capacitación de los trabajadores,</w:t>
      </w:r>
      <w:r>
        <w:rPr>
          <w:sz w:val="22"/>
          <w:szCs w:val="22"/>
        </w:rPr>
        <w:t xml:space="preserve"> </w:t>
      </w:r>
      <w:r w:rsidR="00B641FD" w:rsidRPr="00151B32">
        <w:rPr>
          <w:sz w:val="22"/>
          <w:szCs w:val="22"/>
        </w:rPr>
        <w:t xml:space="preserve">se </w:t>
      </w:r>
      <w:r>
        <w:rPr>
          <w:sz w:val="22"/>
          <w:szCs w:val="22"/>
        </w:rPr>
        <w:t>realizaron</w:t>
      </w:r>
      <w:r w:rsidR="00B641FD" w:rsidRPr="00151B32">
        <w:rPr>
          <w:sz w:val="22"/>
          <w:szCs w:val="22"/>
        </w:rPr>
        <w:t xml:space="preserve"> </w:t>
      </w:r>
      <w:r w:rsidR="00EB162C" w:rsidRPr="00151B32">
        <w:rPr>
          <w:sz w:val="22"/>
          <w:szCs w:val="22"/>
        </w:rPr>
        <w:t>visitas a</w:t>
      </w:r>
      <w:r>
        <w:rPr>
          <w:sz w:val="22"/>
          <w:szCs w:val="22"/>
        </w:rPr>
        <w:t xml:space="preserve"> </w:t>
      </w:r>
      <w:r w:rsidR="000952FF" w:rsidRPr="00151B32">
        <w:rPr>
          <w:rFonts w:cs="Arial"/>
          <w:bCs/>
          <w:sz w:val="22"/>
          <w:szCs w:val="22"/>
          <w:lang w:val="es-CO"/>
        </w:rPr>
        <w:t>esos</w:t>
      </w:r>
      <w:r w:rsidR="00B641FD" w:rsidRPr="00151B32">
        <w:rPr>
          <w:rFonts w:cs="Arial"/>
          <w:bCs/>
          <w:sz w:val="22"/>
          <w:szCs w:val="22"/>
          <w:lang w:val="es-CO"/>
        </w:rPr>
        <w:t xml:space="preserve"> centros en todo el país</w:t>
      </w:r>
      <w:r w:rsidR="00B641FD" w:rsidRPr="00151B32">
        <w:rPr>
          <w:sz w:val="22"/>
          <w:szCs w:val="22"/>
        </w:rPr>
        <w:t xml:space="preserve"> por metodólogos de las subdirecciones provinciales de la Educación Técnica y Profesional, previamente capacitados,</w:t>
      </w:r>
      <w:r w:rsidR="00B641FD" w:rsidRPr="00151B32">
        <w:rPr>
          <w:rFonts w:cs="Arial"/>
          <w:bCs/>
          <w:sz w:val="22"/>
          <w:szCs w:val="22"/>
          <w:lang w:val="es-CO"/>
        </w:rPr>
        <w:t xml:space="preserve"> </w:t>
      </w:r>
      <w:r w:rsidR="00EB162C" w:rsidRPr="00151B32">
        <w:rPr>
          <w:sz w:val="22"/>
          <w:szCs w:val="22"/>
        </w:rPr>
        <w:t>al mismo tiempo que se realizaban reunio</w:t>
      </w:r>
      <w:r w:rsidR="00B641FD" w:rsidRPr="00151B32">
        <w:rPr>
          <w:sz w:val="22"/>
          <w:szCs w:val="22"/>
        </w:rPr>
        <w:t xml:space="preserve">nes con organismos y </w:t>
      </w:r>
      <w:r w:rsidR="00ED50CE" w:rsidRPr="00151B32">
        <w:rPr>
          <w:sz w:val="22"/>
          <w:szCs w:val="22"/>
        </w:rPr>
        <w:t xml:space="preserve">en las </w:t>
      </w:r>
      <w:r w:rsidR="0066513C" w:rsidRPr="00151B32">
        <w:rPr>
          <w:sz w:val="22"/>
          <w:szCs w:val="22"/>
        </w:rPr>
        <w:t>provincias</w:t>
      </w:r>
      <w:r w:rsidR="000D615D" w:rsidRPr="00151B32">
        <w:rPr>
          <w:sz w:val="22"/>
          <w:szCs w:val="22"/>
        </w:rPr>
        <w:t>,</w:t>
      </w:r>
      <w:r w:rsidR="00EB162C" w:rsidRPr="00151B32">
        <w:rPr>
          <w:sz w:val="22"/>
          <w:szCs w:val="22"/>
        </w:rPr>
        <w:t xml:space="preserve"> con un cronograma que in</w:t>
      </w:r>
      <w:r w:rsidR="0066513C" w:rsidRPr="00151B32">
        <w:rPr>
          <w:sz w:val="22"/>
          <w:szCs w:val="22"/>
        </w:rPr>
        <w:t>cluyó a todas las provincias y a</w:t>
      </w:r>
      <w:r w:rsidR="00EB162C" w:rsidRPr="00151B32">
        <w:rPr>
          <w:sz w:val="22"/>
          <w:szCs w:val="22"/>
        </w:rPr>
        <w:t xml:space="preserve">l Municipio Especial Isla de la Juventud. </w:t>
      </w:r>
    </w:p>
    <w:p w:rsidR="00602CFF" w:rsidRPr="00151B32" w:rsidRDefault="00602CFF" w:rsidP="00CC1CCB">
      <w:pPr>
        <w:pStyle w:val="Sinespaciado1"/>
        <w:spacing w:line="360" w:lineRule="auto"/>
        <w:jc w:val="both"/>
        <w:rPr>
          <w:rFonts w:ascii="Arial" w:hAnsi="Arial" w:cs="Arial"/>
          <w:b w:val="0"/>
          <w:bCs w:val="0"/>
          <w:lang w:val="es-CO"/>
        </w:rPr>
      </w:pPr>
      <w:r w:rsidRPr="00151B32">
        <w:rPr>
          <w:rFonts w:ascii="Arial" w:hAnsi="Arial" w:cs="Arial"/>
          <w:bCs w:val="0"/>
          <w:lang w:val="es-CO"/>
        </w:rPr>
        <w:t>RESULTADO</w:t>
      </w:r>
      <w:r w:rsidR="008C3F30" w:rsidRPr="00151B32">
        <w:rPr>
          <w:rFonts w:ascii="Arial" w:hAnsi="Arial" w:cs="Arial"/>
          <w:bCs w:val="0"/>
          <w:lang w:val="es-CO"/>
        </w:rPr>
        <w:t>S</w:t>
      </w:r>
      <w:r w:rsidRPr="00151B32">
        <w:rPr>
          <w:rFonts w:ascii="Arial" w:hAnsi="Arial" w:cs="Arial"/>
          <w:bCs w:val="0"/>
          <w:lang w:val="es-CO"/>
        </w:rPr>
        <w:t xml:space="preserve"> </w:t>
      </w:r>
    </w:p>
    <w:p w:rsidR="00532D0D" w:rsidRPr="00151B32" w:rsidRDefault="00EB162C" w:rsidP="00151B32">
      <w:pPr>
        <w:pStyle w:val="Sinespaciado1"/>
        <w:spacing w:after="240" w:line="360" w:lineRule="auto"/>
        <w:jc w:val="both"/>
        <w:rPr>
          <w:rFonts w:ascii="Arial" w:hAnsi="Arial" w:cs="Arial"/>
          <w:b w:val="0"/>
          <w:bCs w:val="0"/>
          <w:lang w:val="es-CO"/>
        </w:rPr>
      </w:pPr>
      <w:r w:rsidRPr="00151B32">
        <w:rPr>
          <w:rFonts w:ascii="Arial" w:hAnsi="Arial" w:cs="Arial"/>
          <w:b w:val="0"/>
          <w:bCs w:val="0"/>
          <w:lang w:val="es-CO"/>
        </w:rPr>
        <w:t>E</w:t>
      </w:r>
      <w:r w:rsidR="00ED50CE" w:rsidRPr="00151B32">
        <w:rPr>
          <w:rFonts w:ascii="Arial" w:hAnsi="Arial" w:cs="Arial"/>
          <w:b w:val="0"/>
          <w:bCs w:val="0"/>
          <w:lang w:val="es-CO"/>
        </w:rPr>
        <w:t xml:space="preserve">sta labor de perfeccionamiento ha sido muy oportuna, sobre la base de que desde 1985 no se emitían en el </w:t>
      </w:r>
      <w:r w:rsidR="0093486D">
        <w:rPr>
          <w:rFonts w:ascii="Arial" w:hAnsi="Arial" w:cs="Arial"/>
          <w:b w:val="0"/>
          <w:bCs w:val="0"/>
          <w:lang w:val="es-CO"/>
        </w:rPr>
        <w:t>MINED</w:t>
      </w:r>
      <w:r w:rsidR="00ED50CE" w:rsidRPr="00151B32">
        <w:rPr>
          <w:rFonts w:ascii="Arial" w:hAnsi="Arial" w:cs="Arial"/>
          <w:b w:val="0"/>
          <w:bCs w:val="0"/>
          <w:lang w:val="es-CO"/>
        </w:rPr>
        <w:t xml:space="preserve"> orientaciones metodológicas, es decir, documentos normativos</w:t>
      </w:r>
      <w:r w:rsidR="00677B9C" w:rsidRPr="00151B32">
        <w:rPr>
          <w:rFonts w:ascii="Arial" w:hAnsi="Arial" w:cs="Arial"/>
          <w:b w:val="0"/>
          <w:bCs w:val="0"/>
          <w:lang w:val="es-CO"/>
        </w:rPr>
        <w:t>,</w:t>
      </w:r>
      <w:r w:rsidR="00ED50CE" w:rsidRPr="00151B32">
        <w:rPr>
          <w:rFonts w:ascii="Arial" w:hAnsi="Arial" w:cs="Arial"/>
          <w:b w:val="0"/>
          <w:bCs w:val="0"/>
          <w:lang w:val="es-CO"/>
        </w:rPr>
        <w:t xml:space="preserve"> que orientaran a los organismos, a través de sus dependencias de capacitación, aspectos relacionados con esta actividad.</w:t>
      </w:r>
    </w:p>
    <w:p w:rsidR="00532D0D" w:rsidRPr="00151B32" w:rsidRDefault="00532D0D" w:rsidP="00151B32">
      <w:pPr>
        <w:spacing w:after="240" w:line="360" w:lineRule="auto"/>
        <w:jc w:val="both"/>
        <w:rPr>
          <w:i/>
          <w:sz w:val="22"/>
          <w:szCs w:val="22"/>
        </w:rPr>
      </w:pPr>
      <w:r w:rsidRPr="00151B32">
        <w:rPr>
          <w:sz w:val="22"/>
          <w:szCs w:val="22"/>
        </w:rPr>
        <w:t xml:space="preserve">Como resultado de esta labor </w:t>
      </w:r>
      <w:r w:rsidR="00BA4285" w:rsidRPr="00151B32">
        <w:rPr>
          <w:sz w:val="22"/>
          <w:szCs w:val="22"/>
        </w:rPr>
        <w:t>se constató que</w:t>
      </w:r>
      <w:r w:rsidRPr="00151B32">
        <w:rPr>
          <w:sz w:val="22"/>
          <w:szCs w:val="22"/>
        </w:rPr>
        <w:t xml:space="preserve"> existe un total de 862 </w:t>
      </w:r>
      <w:r w:rsidR="00C6377E" w:rsidRPr="00151B32">
        <w:rPr>
          <w:sz w:val="22"/>
          <w:szCs w:val="22"/>
        </w:rPr>
        <w:t>escuelas</w:t>
      </w:r>
      <w:r w:rsidRPr="00151B32">
        <w:rPr>
          <w:sz w:val="22"/>
          <w:szCs w:val="22"/>
        </w:rPr>
        <w:t xml:space="preserve"> de los organismos de la Administración Central del Estado</w:t>
      </w:r>
      <w:r w:rsidR="000952FF" w:rsidRPr="00151B32">
        <w:rPr>
          <w:sz w:val="22"/>
          <w:szCs w:val="22"/>
        </w:rPr>
        <w:t xml:space="preserve"> en</w:t>
      </w:r>
      <w:r w:rsidR="00BA4285" w:rsidRPr="00151B32">
        <w:rPr>
          <w:sz w:val="22"/>
          <w:szCs w:val="22"/>
        </w:rPr>
        <w:t xml:space="preserve"> el país, </w:t>
      </w:r>
      <w:r w:rsidR="0032116C" w:rsidRPr="00151B32">
        <w:rPr>
          <w:sz w:val="22"/>
          <w:szCs w:val="22"/>
        </w:rPr>
        <w:t xml:space="preserve">de </w:t>
      </w:r>
      <w:r w:rsidR="0089459F" w:rsidRPr="00151B32">
        <w:rPr>
          <w:sz w:val="22"/>
          <w:szCs w:val="22"/>
        </w:rPr>
        <w:t>la</w:t>
      </w:r>
      <w:r w:rsidR="0032116C" w:rsidRPr="00151B32">
        <w:rPr>
          <w:sz w:val="22"/>
          <w:szCs w:val="22"/>
        </w:rPr>
        <w:t>s cuales</w:t>
      </w:r>
      <w:r w:rsidR="0089459F" w:rsidRPr="00151B32">
        <w:rPr>
          <w:sz w:val="22"/>
          <w:szCs w:val="22"/>
        </w:rPr>
        <w:t xml:space="preserve"> 43 son subordinada</w:t>
      </w:r>
      <w:r w:rsidR="0032116C" w:rsidRPr="00151B32">
        <w:rPr>
          <w:sz w:val="22"/>
          <w:szCs w:val="22"/>
        </w:rPr>
        <w:t>s a los consejos d</w:t>
      </w:r>
      <w:r w:rsidR="00591CF2" w:rsidRPr="00151B32">
        <w:rPr>
          <w:sz w:val="22"/>
          <w:szCs w:val="22"/>
        </w:rPr>
        <w:t xml:space="preserve">e la Administración Provincial. </w:t>
      </w:r>
      <w:r w:rsidR="0032116C" w:rsidRPr="00151B32">
        <w:rPr>
          <w:sz w:val="22"/>
          <w:szCs w:val="22"/>
        </w:rPr>
        <w:t>T</w:t>
      </w:r>
      <w:r w:rsidR="0089459F" w:rsidRPr="00151B32">
        <w:rPr>
          <w:sz w:val="22"/>
          <w:szCs w:val="22"/>
        </w:rPr>
        <w:t>odas ella</w:t>
      </w:r>
      <w:r w:rsidR="00BA4285" w:rsidRPr="00151B32">
        <w:rPr>
          <w:sz w:val="22"/>
          <w:szCs w:val="22"/>
        </w:rPr>
        <w:t>s son</w:t>
      </w:r>
      <w:r w:rsidR="00591CF2" w:rsidRPr="00151B32">
        <w:rPr>
          <w:sz w:val="22"/>
          <w:szCs w:val="22"/>
        </w:rPr>
        <w:t xml:space="preserve"> centros</w:t>
      </w:r>
      <w:r w:rsidR="00BA4285" w:rsidRPr="00151B32">
        <w:rPr>
          <w:sz w:val="22"/>
          <w:szCs w:val="22"/>
        </w:rPr>
        <w:t xml:space="preserve"> docentes en las que se materializan las acciones de aprendizaje de los trabajadores, de ahí su</w:t>
      </w:r>
      <w:r w:rsidR="00D543D2">
        <w:rPr>
          <w:sz w:val="22"/>
          <w:szCs w:val="22"/>
        </w:rPr>
        <w:t xml:space="preserve"> </w:t>
      </w:r>
      <w:r w:rsidR="00BA4285" w:rsidRPr="00151B32">
        <w:rPr>
          <w:sz w:val="22"/>
          <w:szCs w:val="22"/>
        </w:rPr>
        <w:t>importancia para elevar la calidad en la producción y el desempeño de la fuerza laboral del país, con gran diversidad, en concordancia con las características de las entidades a las que están subordinados y a los territorios</w:t>
      </w:r>
      <w:r w:rsidR="00050993" w:rsidRPr="00151B32">
        <w:rPr>
          <w:sz w:val="22"/>
          <w:szCs w:val="22"/>
        </w:rPr>
        <w:t xml:space="preserve"> en los que se encuentran</w:t>
      </w:r>
      <w:r w:rsidR="00BA4285" w:rsidRPr="00151B32">
        <w:rPr>
          <w:sz w:val="22"/>
          <w:szCs w:val="22"/>
        </w:rPr>
        <w:t>.</w:t>
      </w:r>
    </w:p>
    <w:p w:rsidR="005F0D05" w:rsidRPr="00151B32" w:rsidRDefault="00682E47" w:rsidP="005F0D05">
      <w:pPr>
        <w:pStyle w:val="Sinespaciado1"/>
        <w:spacing w:line="360" w:lineRule="auto"/>
        <w:jc w:val="both"/>
        <w:rPr>
          <w:rFonts w:ascii="Arial" w:hAnsi="Arial" w:cs="Arial"/>
          <w:bCs w:val="0"/>
          <w:lang w:val="es-CO"/>
        </w:rPr>
      </w:pPr>
      <w:r w:rsidRPr="00151B32">
        <w:rPr>
          <w:rFonts w:ascii="Arial" w:hAnsi="Arial" w:cs="Arial"/>
          <w:bCs w:val="0"/>
          <w:lang w:val="es-CO"/>
        </w:rPr>
        <w:t xml:space="preserve">DISCUSIÓN </w:t>
      </w:r>
    </w:p>
    <w:p w:rsidR="00035E23" w:rsidRPr="00151B32" w:rsidRDefault="00035E23" w:rsidP="00035E23">
      <w:pPr>
        <w:spacing w:line="360" w:lineRule="auto"/>
        <w:jc w:val="both"/>
        <w:rPr>
          <w:rFonts w:cs="Arial"/>
          <w:sz w:val="22"/>
          <w:szCs w:val="22"/>
        </w:rPr>
      </w:pPr>
      <w:r w:rsidRPr="00151B32">
        <w:rPr>
          <w:rFonts w:cs="Arial"/>
          <w:sz w:val="22"/>
          <w:szCs w:val="22"/>
        </w:rPr>
        <w:t xml:space="preserve">Se denomina </w:t>
      </w:r>
      <w:r w:rsidRPr="00151B32">
        <w:rPr>
          <w:rFonts w:cs="Arial"/>
          <w:i/>
          <w:sz w:val="22"/>
          <w:szCs w:val="22"/>
        </w:rPr>
        <w:t>formación de técnicos medios y obreros calificados</w:t>
      </w:r>
      <w:r w:rsidR="00D543D2">
        <w:rPr>
          <w:rFonts w:cs="Arial"/>
          <w:sz w:val="22"/>
          <w:szCs w:val="22"/>
        </w:rPr>
        <w:t xml:space="preserve"> </w:t>
      </w:r>
      <w:r w:rsidRPr="00151B32">
        <w:rPr>
          <w:rFonts w:cs="Arial"/>
          <w:sz w:val="22"/>
          <w:szCs w:val="22"/>
        </w:rPr>
        <w:t xml:space="preserve">al modo </w:t>
      </w:r>
      <w:r w:rsidRPr="00151B32">
        <w:rPr>
          <w:rFonts w:cs="Arial"/>
          <w:bCs/>
          <w:sz w:val="22"/>
          <w:szCs w:val="22"/>
          <w:lang w:val="es-ES"/>
        </w:rPr>
        <w:t xml:space="preserve">que </w:t>
      </w:r>
      <w:r w:rsidRPr="00151B32">
        <w:rPr>
          <w:rFonts w:cs="Arial"/>
          <w:sz w:val="22"/>
          <w:szCs w:val="22"/>
        </w:rPr>
        <w:t xml:space="preserve">permite adquirir los conocimientos teóricos y prácticos completos </w:t>
      </w:r>
      <w:r w:rsidRPr="00151B32">
        <w:rPr>
          <w:rFonts w:cs="Arial"/>
          <w:bCs/>
          <w:sz w:val="22"/>
          <w:szCs w:val="22"/>
          <w:lang w:val="es-ES"/>
        </w:rPr>
        <w:t>encaminados</w:t>
      </w:r>
      <w:r w:rsidRPr="00151B32">
        <w:rPr>
          <w:rFonts w:cs="Arial"/>
          <w:b/>
          <w:bCs/>
          <w:sz w:val="22"/>
          <w:szCs w:val="22"/>
          <w:lang w:val="es-ES"/>
        </w:rPr>
        <w:t xml:space="preserve"> </w:t>
      </w:r>
      <w:r w:rsidRPr="00151B32">
        <w:rPr>
          <w:rFonts w:cs="Arial"/>
          <w:bCs/>
          <w:sz w:val="22"/>
          <w:szCs w:val="22"/>
          <w:lang w:val="es-ES"/>
        </w:rPr>
        <w:t>a</w:t>
      </w:r>
      <w:r w:rsidRPr="00151B32">
        <w:rPr>
          <w:rFonts w:cs="Arial"/>
          <w:b/>
          <w:bCs/>
          <w:sz w:val="22"/>
          <w:szCs w:val="22"/>
          <w:lang w:val="es-ES"/>
        </w:rPr>
        <w:t xml:space="preserve"> </w:t>
      </w:r>
      <w:r w:rsidRPr="00151B32">
        <w:rPr>
          <w:rFonts w:cs="Arial"/>
          <w:sz w:val="22"/>
          <w:szCs w:val="22"/>
        </w:rPr>
        <w:t xml:space="preserve">elevar el nivel educacional, en correspondencia con los requisitos exigidos en los calificadores de cargos comunes y propios aprobados por el Ministerio de Trabajo y Seguridad Social, para los distintos niveles de formación de fuerza de trabajo calificada y </w:t>
      </w:r>
      <w:r w:rsidRPr="00151B32">
        <w:rPr>
          <w:rFonts w:cs="Arial"/>
          <w:bCs/>
          <w:sz w:val="22"/>
          <w:szCs w:val="22"/>
          <w:lang w:val="es-ES"/>
        </w:rPr>
        <w:t>se desarrolla en las diferentes entidades, tanto con alumnos procedentes del sistema nacional de Educación como con trabajadores</w:t>
      </w:r>
      <w:r w:rsidRPr="00151B32">
        <w:rPr>
          <w:rFonts w:cs="Arial"/>
          <w:sz w:val="22"/>
          <w:szCs w:val="22"/>
        </w:rPr>
        <w:t xml:space="preserve"> Estos cursos son impartidos por el Ministerio de Educación y por </w:t>
      </w:r>
      <w:r w:rsidRPr="00151B32">
        <w:rPr>
          <w:rFonts w:cs="Arial"/>
          <w:bCs/>
          <w:sz w:val="22"/>
          <w:szCs w:val="22"/>
          <w:lang w:val="es-ES"/>
        </w:rPr>
        <w:t>las entidades</w:t>
      </w:r>
      <w:r w:rsidRPr="00151B32">
        <w:rPr>
          <w:rFonts w:cs="Arial"/>
          <w:sz w:val="22"/>
          <w:szCs w:val="22"/>
        </w:rPr>
        <w:t xml:space="preserve"> que cumplan los requisitos establecidos.</w:t>
      </w:r>
    </w:p>
    <w:p w:rsidR="00035E23" w:rsidRPr="00151B32" w:rsidRDefault="00035E23" w:rsidP="00035E23">
      <w:pPr>
        <w:spacing w:before="240" w:after="240" w:line="360" w:lineRule="auto"/>
        <w:jc w:val="both"/>
        <w:rPr>
          <w:rFonts w:cs="Arial"/>
          <w:sz w:val="22"/>
          <w:szCs w:val="22"/>
        </w:rPr>
      </w:pPr>
      <w:r w:rsidRPr="00151B32">
        <w:rPr>
          <w:rFonts w:cs="Arial"/>
          <w:sz w:val="22"/>
          <w:szCs w:val="22"/>
        </w:rPr>
        <w:t xml:space="preserve">Se entiende por alumnos procedentes del sistema nacional de Educación a los egresados de 9no o 12mo grados en los distintos centros docentes del país que continúan estudios en las instituciones en las que se imparten cursos en especialidades propias, es decir, las que no se desarrollan por el </w:t>
      </w:r>
      <w:r>
        <w:rPr>
          <w:rFonts w:cs="Arial"/>
          <w:sz w:val="22"/>
          <w:szCs w:val="22"/>
        </w:rPr>
        <w:t>Ministerio de Educación (MINED)</w:t>
      </w:r>
      <w:r w:rsidRPr="00151B32">
        <w:rPr>
          <w:rFonts w:cs="Arial"/>
          <w:sz w:val="22"/>
          <w:szCs w:val="22"/>
        </w:rPr>
        <w:t xml:space="preserve">. </w:t>
      </w:r>
    </w:p>
    <w:p w:rsidR="00035E23" w:rsidRPr="00151B32" w:rsidRDefault="00035E23" w:rsidP="00035E23">
      <w:pPr>
        <w:autoSpaceDE w:val="0"/>
        <w:autoSpaceDN w:val="0"/>
        <w:adjustRightInd w:val="0"/>
        <w:spacing w:line="360" w:lineRule="auto"/>
        <w:jc w:val="both"/>
        <w:rPr>
          <w:rFonts w:cs="Arial"/>
          <w:sz w:val="22"/>
          <w:szCs w:val="22"/>
        </w:rPr>
      </w:pPr>
      <w:r w:rsidRPr="00151B32">
        <w:rPr>
          <w:rFonts w:cs="Arial"/>
          <w:sz w:val="22"/>
          <w:szCs w:val="22"/>
        </w:rPr>
        <w:t xml:space="preserve">Se precisan en el concepto de trabajadores estudiantes a los vinculados laboralmente con un puesto de trabajo afín a la especialidad que matriculan, y se incorporan como alumnos, tanto a los cursos que se imparten en centros docentes pertenecientes a </w:t>
      </w:r>
      <w:r w:rsidRPr="00151B32">
        <w:rPr>
          <w:rFonts w:cs="Arial"/>
          <w:bCs/>
          <w:sz w:val="22"/>
          <w:szCs w:val="22"/>
          <w:lang w:val="es-ES"/>
        </w:rPr>
        <w:t>las entidades</w:t>
      </w:r>
      <w:r w:rsidRPr="00151B32">
        <w:rPr>
          <w:rFonts w:cs="Arial"/>
          <w:sz w:val="22"/>
          <w:szCs w:val="22"/>
        </w:rPr>
        <w:t xml:space="preserve"> como a los cursos para trabajadores (CPT) de los centros politécnicos del</w:t>
      </w:r>
      <w:r w:rsidR="00D543D2">
        <w:rPr>
          <w:rFonts w:cs="Arial"/>
          <w:sz w:val="22"/>
          <w:szCs w:val="22"/>
        </w:rPr>
        <w:t xml:space="preserve"> </w:t>
      </w:r>
      <w:r w:rsidRPr="00151B32">
        <w:rPr>
          <w:rFonts w:cs="Arial"/>
          <w:sz w:val="22"/>
          <w:szCs w:val="22"/>
        </w:rPr>
        <w:t>Ministerio de Educación.</w:t>
      </w:r>
      <w:r w:rsidR="00D543D2">
        <w:rPr>
          <w:rFonts w:cs="Arial"/>
          <w:sz w:val="22"/>
          <w:szCs w:val="22"/>
        </w:rPr>
        <w:t xml:space="preserve"> </w:t>
      </w:r>
    </w:p>
    <w:p w:rsidR="00035E23" w:rsidRPr="00151B32" w:rsidRDefault="00035E23" w:rsidP="007B202F">
      <w:pPr>
        <w:spacing w:after="240" w:line="360" w:lineRule="auto"/>
        <w:jc w:val="both"/>
        <w:rPr>
          <w:rFonts w:cs="Arial"/>
          <w:sz w:val="22"/>
          <w:szCs w:val="22"/>
        </w:rPr>
      </w:pPr>
      <w:r w:rsidRPr="00151B32">
        <w:rPr>
          <w:rFonts w:cs="Arial"/>
          <w:sz w:val="22"/>
          <w:szCs w:val="22"/>
        </w:rPr>
        <w:t>Se definen como especialidades propias las que no se desarrollan en los cursos impartidos en los centros politécnicos del Ministerio de Educación y toda la preparación docente es asumida por</w:t>
      </w:r>
      <w:r w:rsidR="00D543D2">
        <w:rPr>
          <w:rFonts w:cs="Arial"/>
          <w:sz w:val="22"/>
          <w:szCs w:val="22"/>
        </w:rPr>
        <w:t xml:space="preserve"> </w:t>
      </w:r>
      <w:r w:rsidRPr="00151B32">
        <w:rPr>
          <w:rFonts w:cs="Arial"/>
          <w:sz w:val="22"/>
          <w:szCs w:val="22"/>
        </w:rPr>
        <w:t>cada una de las entidades implicadas.</w:t>
      </w:r>
    </w:p>
    <w:p w:rsidR="00035E23" w:rsidRPr="00151B32" w:rsidRDefault="00035E23" w:rsidP="00035E23">
      <w:pPr>
        <w:spacing w:line="360" w:lineRule="auto"/>
        <w:jc w:val="both"/>
        <w:rPr>
          <w:rFonts w:cs="Arial"/>
          <w:sz w:val="22"/>
          <w:szCs w:val="22"/>
        </w:rPr>
      </w:pPr>
      <w:r w:rsidRPr="00151B32">
        <w:rPr>
          <w:rFonts w:cs="Arial"/>
          <w:sz w:val="22"/>
          <w:szCs w:val="22"/>
        </w:rPr>
        <w:t>En la formación de técnicos medios y obreros calificados se usan diferentes tipos de curso: diurnos, vespertinos nocturnos y</w:t>
      </w:r>
      <w:r w:rsidR="00D543D2">
        <w:rPr>
          <w:rFonts w:cs="Arial"/>
          <w:sz w:val="22"/>
          <w:szCs w:val="22"/>
        </w:rPr>
        <w:t xml:space="preserve"> </w:t>
      </w:r>
      <w:r w:rsidRPr="00151B32">
        <w:rPr>
          <w:rFonts w:cs="Arial"/>
          <w:sz w:val="22"/>
          <w:szCs w:val="22"/>
        </w:rPr>
        <w:t>por encuentros.</w:t>
      </w:r>
    </w:p>
    <w:p w:rsidR="00035E23" w:rsidRPr="00151B32" w:rsidRDefault="00035E23" w:rsidP="00035E23">
      <w:pPr>
        <w:spacing w:before="240" w:after="240" w:line="360" w:lineRule="auto"/>
        <w:jc w:val="both"/>
        <w:rPr>
          <w:rFonts w:cs="Arial"/>
          <w:sz w:val="22"/>
          <w:szCs w:val="22"/>
        </w:rPr>
      </w:pPr>
      <w:r w:rsidRPr="00151B32">
        <w:rPr>
          <w:rFonts w:cs="Arial"/>
          <w:sz w:val="22"/>
          <w:szCs w:val="22"/>
        </w:rPr>
        <w:t>Los cursos diurnos</w:t>
      </w:r>
      <w:r w:rsidR="00D543D2">
        <w:rPr>
          <w:rFonts w:cs="Arial"/>
          <w:sz w:val="22"/>
          <w:szCs w:val="22"/>
        </w:rPr>
        <w:t xml:space="preserve"> </w:t>
      </w:r>
      <w:r w:rsidRPr="00151B32">
        <w:rPr>
          <w:rFonts w:cs="Arial"/>
          <w:sz w:val="22"/>
          <w:szCs w:val="22"/>
        </w:rPr>
        <w:t xml:space="preserve">se aplican a los estudiantes procedentes de sistema nacional de Educación que cursan estudios en los </w:t>
      </w:r>
      <w:r w:rsidRPr="00151B32">
        <w:rPr>
          <w:sz w:val="22"/>
          <w:szCs w:val="22"/>
        </w:rPr>
        <w:t>órganos estatales, organismos de la Administración Central del Estado, entidades nacionales o provinciales y órganos superiores de dirección empresarial</w:t>
      </w:r>
      <w:r w:rsidRPr="00151B32">
        <w:rPr>
          <w:rFonts w:cs="Arial"/>
          <w:sz w:val="22"/>
          <w:szCs w:val="22"/>
        </w:rPr>
        <w:t>, con especialidades propias y a los trabajadores que usan la modalidad del estudio como forma de empleo, se desarrollan durante el día y el fondo de tiempo semanal</w:t>
      </w:r>
      <w:r w:rsidR="00D543D2">
        <w:rPr>
          <w:rFonts w:cs="Arial"/>
          <w:sz w:val="22"/>
          <w:szCs w:val="22"/>
        </w:rPr>
        <w:t xml:space="preserve"> </w:t>
      </w:r>
      <w:r w:rsidRPr="00151B32">
        <w:rPr>
          <w:rFonts w:cs="Arial"/>
          <w:sz w:val="22"/>
          <w:szCs w:val="22"/>
        </w:rPr>
        <w:t>puede estar entre las 38 y</w:t>
      </w:r>
      <w:r w:rsidR="00D543D2">
        <w:rPr>
          <w:rFonts w:cs="Arial"/>
          <w:sz w:val="22"/>
          <w:szCs w:val="22"/>
        </w:rPr>
        <w:t xml:space="preserve"> </w:t>
      </w:r>
      <w:r w:rsidRPr="00151B32">
        <w:rPr>
          <w:rFonts w:cs="Arial"/>
          <w:sz w:val="22"/>
          <w:szCs w:val="22"/>
        </w:rPr>
        <w:t>hasta las 44 horas.</w:t>
      </w:r>
    </w:p>
    <w:p w:rsidR="00035E23" w:rsidRPr="00151B32" w:rsidRDefault="00035E23" w:rsidP="00035E23">
      <w:pPr>
        <w:tabs>
          <w:tab w:val="left" w:pos="-142"/>
          <w:tab w:val="left" w:pos="0"/>
          <w:tab w:val="left" w:pos="284"/>
        </w:tabs>
        <w:spacing w:before="240" w:line="360" w:lineRule="auto"/>
        <w:jc w:val="both"/>
        <w:rPr>
          <w:rFonts w:cs="Arial"/>
          <w:sz w:val="22"/>
          <w:szCs w:val="22"/>
        </w:rPr>
      </w:pPr>
      <w:r w:rsidRPr="00151B32">
        <w:rPr>
          <w:rFonts w:cs="Arial"/>
          <w:sz w:val="22"/>
          <w:szCs w:val="22"/>
        </w:rPr>
        <w:t xml:space="preserve">Los </w:t>
      </w:r>
      <w:r w:rsidR="007B202F">
        <w:rPr>
          <w:rFonts w:cs="Arial"/>
          <w:sz w:val="22"/>
          <w:szCs w:val="22"/>
        </w:rPr>
        <w:t xml:space="preserve">cursos </w:t>
      </w:r>
      <w:r w:rsidRPr="00151B32">
        <w:rPr>
          <w:rFonts w:cs="Arial"/>
          <w:sz w:val="22"/>
          <w:szCs w:val="22"/>
        </w:rPr>
        <w:t xml:space="preserve">vespertinos nocturnos se desarrollan </w:t>
      </w:r>
      <w:r w:rsidRPr="00151B32">
        <w:rPr>
          <w:rFonts w:cs="Arial"/>
          <w:sz w:val="22"/>
          <w:szCs w:val="22"/>
          <w:lang w:val="es-CO"/>
        </w:rPr>
        <w:t>de lunes a viernes durante cuatro horas diarias, fuera del horario laboral o los sábados y domingos, según las condiciones de los centros</w:t>
      </w:r>
      <w:r w:rsidRPr="00151B32">
        <w:rPr>
          <w:rFonts w:cs="Arial"/>
          <w:sz w:val="22"/>
          <w:szCs w:val="22"/>
        </w:rPr>
        <w:t xml:space="preserve"> y su frecuencia oscila entre 12 y 16 horas en la semana.</w:t>
      </w:r>
    </w:p>
    <w:p w:rsidR="00035E23" w:rsidRPr="00151B32" w:rsidRDefault="00035E23" w:rsidP="00035E23">
      <w:pPr>
        <w:tabs>
          <w:tab w:val="left" w:pos="-142"/>
          <w:tab w:val="left" w:pos="0"/>
          <w:tab w:val="left" w:pos="284"/>
        </w:tabs>
        <w:spacing w:before="240" w:line="360" w:lineRule="auto"/>
        <w:jc w:val="both"/>
        <w:rPr>
          <w:rFonts w:cs="Arial"/>
          <w:bCs/>
          <w:sz w:val="22"/>
          <w:szCs w:val="22"/>
        </w:rPr>
      </w:pPr>
      <w:r w:rsidRPr="00151B32">
        <w:rPr>
          <w:rFonts w:cs="Arial"/>
          <w:sz w:val="22"/>
          <w:szCs w:val="22"/>
        </w:rPr>
        <w:t>Los cursos por encuentros se pueden abrir</w:t>
      </w:r>
      <w:r w:rsidR="00D543D2">
        <w:rPr>
          <w:rFonts w:cs="Arial"/>
          <w:sz w:val="22"/>
          <w:szCs w:val="22"/>
        </w:rPr>
        <w:t xml:space="preserve"> </w:t>
      </w:r>
      <w:r w:rsidRPr="00151B32">
        <w:rPr>
          <w:rFonts w:cs="Arial"/>
          <w:sz w:val="22"/>
          <w:szCs w:val="22"/>
        </w:rPr>
        <w:t>en centros de difícil acceso o en aquellos que, de conjunto con el organismo interesado, se valore su conveniencia.</w:t>
      </w:r>
      <w:r w:rsidRPr="00151B32">
        <w:rPr>
          <w:rFonts w:cs="Arial"/>
          <w:sz w:val="22"/>
          <w:szCs w:val="22"/>
          <w:lang w:val="es-CO"/>
        </w:rPr>
        <w:t xml:space="preserve"> Se imparten los sábados y domingos, según las condiciones de cada territorio</w:t>
      </w:r>
      <w:r w:rsidRPr="00151B32">
        <w:rPr>
          <w:rFonts w:cs="Arial"/>
          <w:sz w:val="22"/>
          <w:szCs w:val="22"/>
        </w:rPr>
        <w:t xml:space="preserve"> y su fondo de tiempo semanal es de 10 horas como mínimo.</w:t>
      </w:r>
    </w:p>
    <w:p w:rsidR="00035E23" w:rsidRPr="00151B32" w:rsidRDefault="00035E23" w:rsidP="00035E23">
      <w:pPr>
        <w:tabs>
          <w:tab w:val="left" w:pos="-142"/>
          <w:tab w:val="left" w:pos="0"/>
          <w:tab w:val="left" w:pos="284"/>
        </w:tabs>
        <w:jc w:val="both"/>
        <w:rPr>
          <w:rFonts w:cs="Arial"/>
          <w:bCs/>
          <w:sz w:val="22"/>
          <w:szCs w:val="22"/>
        </w:rPr>
      </w:pPr>
    </w:p>
    <w:p w:rsidR="00035E23" w:rsidRPr="00151B32" w:rsidRDefault="00035E23" w:rsidP="00035E23">
      <w:pPr>
        <w:autoSpaceDE w:val="0"/>
        <w:autoSpaceDN w:val="0"/>
        <w:adjustRightInd w:val="0"/>
        <w:spacing w:line="360" w:lineRule="auto"/>
        <w:jc w:val="both"/>
        <w:rPr>
          <w:rFonts w:cs="Arial"/>
          <w:sz w:val="22"/>
          <w:szCs w:val="22"/>
          <w:lang w:eastAsia="es-ES_tradnl"/>
        </w:rPr>
      </w:pPr>
      <w:r w:rsidRPr="00151B32">
        <w:rPr>
          <w:rFonts w:cs="Arial"/>
          <w:i/>
          <w:sz w:val="22"/>
          <w:szCs w:val="22"/>
        </w:rPr>
        <w:t xml:space="preserve">El </w:t>
      </w:r>
      <w:r w:rsidRPr="00151B32">
        <w:rPr>
          <w:rFonts w:cs="Arial"/>
          <w:i/>
          <w:sz w:val="22"/>
          <w:szCs w:val="22"/>
          <w:lang w:eastAsia="es-ES_tradnl"/>
        </w:rPr>
        <w:t>adiestramiento a recién graduados</w:t>
      </w:r>
      <w:r w:rsidRPr="00151B32">
        <w:rPr>
          <w:rFonts w:cs="Arial"/>
          <w:sz w:val="22"/>
          <w:szCs w:val="22"/>
          <w:lang w:eastAsia="es-ES_tradnl"/>
        </w:rPr>
        <w:t xml:space="preserve"> está dirigido a familiarizar</w:t>
      </w:r>
      <w:r w:rsidR="00D543D2">
        <w:rPr>
          <w:rFonts w:cs="Arial"/>
          <w:sz w:val="22"/>
          <w:szCs w:val="22"/>
          <w:lang w:eastAsia="es-ES_tradnl"/>
        </w:rPr>
        <w:t xml:space="preserve"> </w:t>
      </w:r>
      <w:r w:rsidRPr="00151B32">
        <w:rPr>
          <w:rFonts w:cs="Arial"/>
          <w:sz w:val="22"/>
          <w:szCs w:val="22"/>
          <w:lang w:eastAsia="es-ES_tradnl"/>
        </w:rPr>
        <w:t>al egresado con la vida laboral, por lo que constituye un seguimiento a través del cual se produce una evaluación por un tutor que finaliza cuando el trabajador-egresado ha adquirido las habilidades necesarias para el desempeño del cargo.</w:t>
      </w:r>
    </w:p>
    <w:p w:rsidR="00035E23" w:rsidRPr="00151B32" w:rsidRDefault="00035E23" w:rsidP="00035E23">
      <w:pPr>
        <w:spacing w:before="240" w:line="360" w:lineRule="auto"/>
        <w:ind w:right="-142"/>
        <w:jc w:val="both"/>
        <w:rPr>
          <w:rFonts w:cs="Arial"/>
          <w:sz w:val="22"/>
          <w:szCs w:val="22"/>
        </w:rPr>
      </w:pPr>
      <w:r w:rsidRPr="00151B32">
        <w:rPr>
          <w:rFonts w:cs="Arial"/>
          <w:i/>
          <w:sz w:val="22"/>
          <w:szCs w:val="22"/>
          <w:lang w:eastAsia="es-ES_tradnl"/>
        </w:rPr>
        <w:t>Los cursos de capacitación incluyen la habilitación y el perfeccionamiento</w:t>
      </w:r>
      <w:r w:rsidRPr="00151B32">
        <w:rPr>
          <w:rFonts w:cs="Arial"/>
          <w:sz w:val="22"/>
          <w:szCs w:val="22"/>
        </w:rPr>
        <w:t xml:space="preserve">, en horarios que no limiten el desarrollo de otros cursos, según las condiciones existentes en cada entidad. </w:t>
      </w:r>
    </w:p>
    <w:p w:rsidR="00035E23" w:rsidRPr="00151B32" w:rsidRDefault="00035E23" w:rsidP="00035E23">
      <w:pPr>
        <w:pStyle w:val="Sinespaciado"/>
        <w:tabs>
          <w:tab w:val="left" w:pos="142"/>
        </w:tabs>
        <w:spacing w:line="360" w:lineRule="auto"/>
        <w:ind w:right="-142"/>
        <w:jc w:val="both"/>
        <w:rPr>
          <w:rFonts w:ascii="Arial" w:hAnsi="Arial" w:cs="Arial"/>
        </w:rPr>
      </w:pPr>
      <w:r w:rsidRPr="00151B32">
        <w:rPr>
          <w:rFonts w:ascii="Arial" w:hAnsi="Arial" w:cs="Arial"/>
          <w:lang w:val="es-ES"/>
        </w:rPr>
        <w:t xml:space="preserve">La </w:t>
      </w:r>
      <w:r w:rsidRPr="00151B32">
        <w:rPr>
          <w:rFonts w:ascii="Arial" w:hAnsi="Arial" w:cs="Arial"/>
        </w:rPr>
        <w:t xml:space="preserve">duración de estos cursos es de tres, seis, hasta 9 ó 10 meses, en dependencia de las características y de la forma organizativa que se asuma. Se acreditan como cursos de capacitación. En cada centro o entidad se habilita un registro y se establecen controles que permitan registrar la asistencia y evaluación. Al culminar el curso los egresados reciben un certifico </w:t>
      </w:r>
      <w:r w:rsidR="00D543D2">
        <w:rPr>
          <w:rFonts w:ascii="Arial" w:hAnsi="Arial" w:cs="Arial"/>
        </w:rPr>
        <w:t xml:space="preserve">que </w:t>
      </w:r>
      <w:r w:rsidRPr="00151B32">
        <w:rPr>
          <w:rFonts w:ascii="Arial" w:hAnsi="Arial" w:cs="Arial"/>
        </w:rPr>
        <w:t>acredita</w:t>
      </w:r>
      <w:r w:rsidR="00D543D2">
        <w:rPr>
          <w:rFonts w:ascii="Arial" w:hAnsi="Arial" w:cs="Arial"/>
        </w:rPr>
        <w:t xml:space="preserve"> </w:t>
      </w:r>
      <w:r w:rsidRPr="00151B32">
        <w:rPr>
          <w:rFonts w:ascii="Arial" w:hAnsi="Arial" w:cs="Arial"/>
        </w:rPr>
        <w:t>la especialidad cursada.</w:t>
      </w:r>
    </w:p>
    <w:p w:rsidR="00035E23" w:rsidRPr="00151B32" w:rsidRDefault="00035E23" w:rsidP="00035E23">
      <w:pPr>
        <w:pStyle w:val="Sinespaciado"/>
        <w:tabs>
          <w:tab w:val="left" w:pos="142"/>
        </w:tabs>
        <w:spacing w:before="240" w:line="360" w:lineRule="auto"/>
        <w:ind w:right="-142"/>
        <w:jc w:val="both"/>
        <w:rPr>
          <w:rFonts w:ascii="Arial" w:hAnsi="Arial" w:cs="Arial"/>
        </w:rPr>
      </w:pPr>
      <w:r w:rsidRPr="00151B32">
        <w:rPr>
          <w:rFonts w:ascii="Arial" w:hAnsi="Arial" w:cs="Arial"/>
          <w:i/>
        </w:rPr>
        <w:t>El entrenamiento en el puesto de trabajo</w:t>
      </w:r>
      <w:r w:rsidRPr="00151B32">
        <w:rPr>
          <w:rFonts w:ascii="Arial" w:hAnsi="Arial" w:cs="Arial"/>
        </w:rPr>
        <w:t xml:space="preserve"> se produce ante una necesidad laboral, sobre todo en la introducción de nuevas técnicas. Se mantienen hasta concluir el aprendizaje de los aspectos que se introducen y finalmente se entrega un certifico que demuestre los contenidos recibidos.</w:t>
      </w:r>
    </w:p>
    <w:p w:rsidR="00035E23" w:rsidRPr="00151B32" w:rsidRDefault="00035E23" w:rsidP="00035E23">
      <w:pPr>
        <w:pStyle w:val="Sinespaciado"/>
        <w:tabs>
          <w:tab w:val="left" w:pos="142"/>
        </w:tabs>
        <w:spacing w:before="240" w:line="360" w:lineRule="auto"/>
        <w:ind w:right="-142"/>
        <w:jc w:val="both"/>
        <w:rPr>
          <w:rFonts w:ascii="Arial" w:hAnsi="Arial" w:cs="Arial"/>
        </w:rPr>
      </w:pPr>
      <w:r w:rsidRPr="00151B32">
        <w:rPr>
          <w:rFonts w:ascii="Arial" w:hAnsi="Arial" w:cs="Arial"/>
          <w:i/>
        </w:rPr>
        <w:t>El reciclaje</w:t>
      </w:r>
      <w:r w:rsidRPr="00151B32">
        <w:rPr>
          <w:rFonts w:ascii="Arial" w:hAnsi="Arial" w:cs="Arial"/>
        </w:rPr>
        <w:t xml:space="preserve"> consiste en la adquisición de las habilidades necesarias </w:t>
      </w:r>
      <w:r>
        <w:rPr>
          <w:rFonts w:ascii="Arial" w:hAnsi="Arial" w:cs="Arial"/>
        </w:rPr>
        <w:t xml:space="preserve">del trabajador vinculado </w:t>
      </w:r>
      <w:r w:rsidRPr="00151B32">
        <w:rPr>
          <w:rFonts w:ascii="Arial" w:hAnsi="Arial" w:cs="Arial"/>
        </w:rPr>
        <w:t xml:space="preserve">a tiempo completo </w:t>
      </w:r>
      <w:r>
        <w:rPr>
          <w:rFonts w:ascii="Arial" w:hAnsi="Arial" w:cs="Arial"/>
        </w:rPr>
        <w:t xml:space="preserve">de forma directa a la </w:t>
      </w:r>
      <w:r w:rsidRPr="00151B32">
        <w:rPr>
          <w:rFonts w:ascii="Arial" w:hAnsi="Arial" w:cs="Arial"/>
        </w:rPr>
        <w:t>producción, los servicios o la docencia. Al concluirlo se recibe el documento acreditativo, como en los cursos anteriores.</w:t>
      </w:r>
    </w:p>
    <w:p w:rsidR="00703D17" w:rsidRPr="00151B32" w:rsidRDefault="00035E23" w:rsidP="00035E23">
      <w:pPr>
        <w:spacing w:before="240" w:after="240" w:line="360" w:lineRule="auto"/>
        <w:jc w:val="both"/>
        <w:rPr>
          <w:sz w:val="22"/>
          <w:szCs w:val="22"/>
        </w:rPr>
      </w:pPr>
      <w:r>
        <w:rPr>
          <w:sz w:val="22"/>
          <w:szCs w:val="22"/>
        </w:rPr>
        <w:t>E</w:t>
      </w:r>
      <w:r w:rsidR="00A86929" w:rsidRPr="00151B32">
        <w:rPr>
          <w:sz w:val="22"/>
          <w:szCs w:val="22"/>
        </w:rPr>
        <w:t>n e</w:t>
      </w:r>
      <w:r w:rsidR="00BD1846" w:rsidRPr="00151B32">
        <w:rPr>
          <w:sz w:val="22"/>
          <w:szCs w:val="22"/>
        </w:rPr>
        <w:t xml:space="preserve">stas instituciones </w:t>
      </w:r>
      <w:r w:rsidR="00A86929" w:rsidRPr="00151B32">
        <w:rPr>
          <w:sz w:val="22"/>
          <w:szCs w:val="22"/>
        </w:rPr>
        <w:t>se imparten</w:t>
      </w:r>
      <w:r w:rsidR="00703D17" w:rsidRPr="00151B32">
        <w:rPr>
          <w:sz w:val="22"/>
          <w:szCs w:val="22"/>
        </w:rPr>
        <w:t xml:space="preserve"> cursos para la formación de obreros calificados o técnicos medios en especialidades específicas que no se pre</w:t>
      </w:r>
      <w:r w:rsidR="0089459F" w:rsidRPr="00151B32">
        <w:rPr>
          <w:sz w:val="22"/>
          <w:szCs w:val="22"/>
        </w:rPr>
        <w:t>paran en la red de centros del sistema n</w:t>
      </w:r>
      <w:r w:rsidR="00703D17" w:rsidRPr="00151B32">
        <w:rPr>
          <w:sz w:val="22"/>
          <w:szCs w:val="22"/>
        </w:rPr>
        <w:t xml:space="preserve">acional de Educación, con la aprobación del Ministerio de Educación, </w:t>
      </w:r>
      <w:r w:rsidR="001155CD" w:rsidRPr="00151B32">
        <w:rPr>
          <w:sz w:val="22"/>
          <w:szCs w:val="22"/>
        </w:rPr>
        <w:t xml:space="preserve">algunos </w:t>
      </w:r>
      <w:r w:rsidR="00703D17" w:rsidRPr="00151B32">
        <w:rPr>
          <w:sz w:val="22"/>
          <w:szCs w:val="22"/>
        </w:rPr>
        <w:t>como organismos formadores.</w:t>
      </w:r>
    </w:p>
    <w:p w:rsidR="004F6A36" w:rsidRPr="00151B32" w:rsidRDefault="004F6A36" w:rsidP="00151B32">
      <w:pPr>
        <w:autoSpaceDE w:val="0"/>
        <w:autoSpaceDN w:val="0"/>
        <w:adjustRightInd w:val="0"/>
        <w:spacing w:after="240" w:line="360" w:lineRule="auto"/>
        <w:jc w:val="both"/>
        <w:rPr>
          <w:sz w:val="22"/>
          <w:szCs w:val="22"/>
        </w:rPr>
      </w:pPr>
      <w:r w:rsidRPr="00151B32">
        <w:rPr>
          <w:sz w:val="22"/>
          <w:szCs w:val="22"/>
        </w:rPr>
        <w:t xml:space="preserve">Se consideran </w:t>
      </w:r>
      <w:r w:rsidR="0089459F" w:rsidRPr="00151B32">
        <w:rPr>
          <w:sz w:val="22"/>
          <w:szCs w:val="22"/>
        </w:rPr>
        <w:t>como tales</w:t>
      </w:r>
      <w:r w:rsidRPr="00151B32">
        <w:rPr>
          <w:sz w:val="22"/>
          <w:szCs w:val="22"/>
        </w:rPr>
        <w:t xml:space="preserve"> </w:t>
      </w:r>
      <w:r w:rsidR="00C6377E" w:rsidRPr="00151B32">
        <w:rPr>
          <w:sz w:val="22"/>
          <w:szCs w:val="22"/>
        </w:rPr>
        <w:t xml:space="preserve">a </w:t>
      </w:r>
      <w:r w:rsidRPr="00151B32">
        <w:rPr>
          <w:sz w:val="22"/>
          <w:szCs w:val="22"/>
        </w:rPr>
        <w:t xml:space="preserve">los que tienen subordinados centros docentes cuyo encargo social es la formación de técnicos medios y obreros calificados </w:t>
      </w:r>
      <w:r w:rsidR="009B64C5" w:rsidRPr="00151B32">
        <w:rPr>
          <w:sz w:val="22"/>
          <w:szCs w:val="22"/>
        </w:rPr>
        <w:t xml:space="preserve">en cursos diurnos, </w:t>
      </w:r>
      <w:r w:rsidR="0089459F" w:rsidRPr="00151B32">
        <w:rPr>
          <w:sz w:val="22"/>
          <w:szCs w:val="22"/>
        </w:rPr>
        <w:t>con alumnos procedentes del sistema n</w:t>
      </w:r>
      <w:r w:rsidRPr="00151B32">
        <w:rPr>
          <w:sz w:val="22"/>
          <w:szCs w:val="22"/>
        </w:rPr>
        <w:t>acional de Educación. Los ejemplos más representativos</w:t>
      </w:r>
      <w:r w:rsidR="00C6377E" w:rsidRPr="00151B32">
        <w:rPr>
          <w:sz w:val="22"/>
          <w:szCs w:val="22"/>
        </w:rPr>
        <w:t>, entre otros,</w:t>
      </w:r>
      <w:r w:rsidRPr="00151B32">
        <w:rPr>
          <w:sz w:val="22"/>
          <w:szCs w:val="22"/>
        </w:rPr>
        <w:t xml:space="preserve"> son las facultades de Ciencias Médicas, </w:t>
      </w:r>
      <w:r w:rsidR="00C6377E" w:rsidRPr="00151B32">
        <w:rPr>
          <w:sz w:val="22"/>
          <w:szCs w:val="22"/>
        </w:rPr>
        <w:t xml:space="preserve">en las que se forman estudiantes del nivel medio básico (obreros calificados), nivel medio superior (técnicos) y nivel superior </w:t>
      </w:r>
      <w:r w:rsidRPr="00151B32">
        <w:rPr>
          <w:sz w:val="22"/>
          <w:szCs w:val="22"/>
        </w:rPr>
        <w:t xml:space="preserve">y las escuelas de arte, </w:t>
      </w:r>
      <w:r w:rsidR="00C6377E" w:rsidRPr="00151B32">
        <w:rPr>
          <w:sz w:val="22"/>
          <w:szCs w:val="22"/>
        </w:rPr>
        <w:t xml:space="preserve">que preparan técnicos medios, </w:t>
      </w:r>
      <w:r w:rsidRPr="00151B32">
        <w:rPr>
          <w:sz w:val="22"/>
          <w:szCs w:val="22"/>
        </w:rPr>
        <w:t>pertenecientes a los ministerios</w:t>
      </w:r>
      <w:r w:rsidR="009B64C5" w:rsidRPr="00151B32">
        <w:rPr>
          <w:sz w:val="22"/>
          <w:szCs w:val="22"/>
        </w:rPr>
        <w:t xml:space="preserve"> de S</w:t>
      </w:r>
      <w:r w:rsidRPr="00151B32">
        <w:rPr>
          <w:sz w:val="22"/>
          <w:szCs w:val="22"/>
        </w:rPr>
        <w:t>alud Pública y Cultura, respectivamente.</w:t>
      </w:r>
    </w:p>
    <w:p w:rsidR="00627201" w:rsidRPr="00151B32" w:rsidRDefault="00087D16" w:rsidP="00151B32">
      <w:pPr>
        <w:autoSpaceDE w:val="0"/>
        <w:autoSpaceDN w:val="0"/>
        <w:adjustRightInd w:val="0"/>
        <w:spacing w:after="240" w:line="360" w:lineRule="auto"/>
        <w:jc w:val="both"/>
        <w:rPr>
          <w:sz w:val="22"/>
          <w:szCs w:val="22"/>
        </w:rPr>
      </w:pPr>
      <w:r w:rsidRPr="00151B32">
        <w:rPr>
          <w:sz w:val="22"/>
          <w:szCs w:val="22"/>
        </w:rPr>
        <w:t xml:space="preserve">Asimismo, </w:t>
      </w:r>
      <w:r w:rsidR="00C6377E" w:rsidRPr="00151B32">
        <w:rPr>
          <w:sz w:val="22"/>
          <w:szCs w:val="22"/>
        </w:rPr>
        <w:t>estos centros participan en</w:t>
      </w:r>
      <w:r w:rsidRPr="00151B32">
        <w:rPr>
          <w:sz w:val="22"/>
          <w:szCs w:val="22"/>
        </w:rPr>
        <w:t xml:space="preserve"> la introducción de resultados y acreditación de trabajadores en actividades vinculadas al sector al que se le subordinan y, e</w:t>
      </w:r>
      <w:r w:rsidR="00627201" w:rsidRPr="00151B32">
        <w:rPr>
          <w:sz w:val="22"/>
          <w:szCs w:val="22"/>
        </w:rPr>
        <w:t>xcepcionalmente, pueden desarrollar superación profesional de posgrado</w:t>
      </w:r>
      <w:r w:rsidR="00642A91" w:rsidRPr="00151B32">
        <w:rPr>
          <w:sz w:val="22"/>
          <w:szCs w:val="22"/>
        </w:rPr>
        <w:t>,</w:t>
      </w:r>
      <w:r w:rsidR="00D543D2">
        <w:rPr>
          <w:sz w:val="22"/>
          <w:szCs w:val="22"/>
        </w:rPr>
        <w:t xml:space="preserve"> </w:t>
      </w:r>
      <w:r w:rsidR="00627201" w:rsidRPr="00151B32">
        <w:rPr>
          <w:sz w:val="22"/>
          <w:szCs w:val="22"/>
        </w:rPr>
        <w:t>si están autorizados por el Ministerio de Educación Superior.</w:t>
      </w:r>
    </w:p>
    <w:p w:rsidR="00BA430D" w:rsidRPr="00151B32" w:rsidRDefault="00BA430D" w:rsidP="00BA430D">
      <w:pPr>
        <w:autoSpaceDE w:val="0"/>
        <w:autoSpaceDN w:val="0"/>
        <w:adjustRightInd w:val="0"/>
        <w:spacing w:before="240" w:after="240" w:line="360" w:lineRule="auto"/>
        <w:jc w:val="both"/>
        <w:rPr>
          <w:sz w:val="22"/>
          <w:szCs w:val="22"/>
        </w:rPr>
      </w:pPr>
      <w:r w:rsidRPr="00151B32">
        <w:rPr>
          <w:sz w:val="22"/>
          <w:szCs w:val="22"/>
        </w:rPr>
        <w:t>Los cursos, especialidades y entrenamiento de posgrado, diplomados, maestrías y doctorados son orientados y controlados por el Ministerio de Educación Superior.</w:t>
      </w:r>
    </w:p>
    <w:p w:rsidR="00AE3FD7" w:rsidRPr="00151B32" w:rsidRDefault="00C6377E" w:rsidP="00151B32">
      <w:pPr>
        <w:spacing w:after="240" w:line="360" w:lineRule="auto"/>
        <w:jc w:val="both"/>
        <w:rPr>
          <w:sz w:val="22"/>
          <w:szCs w:val="22"/>
        </w:rPr>
      </w:pPr>
      <w:r w:rsidRPr="00151B32">
        <w:rPr>
          <w:sz w:val="22"/>
          <w:szCs w:val="22"/>
        </w:rPr>
        <w:t>Resulta un requisito indispensable que estas escuelas cuenten con</w:t>
      </w:r>
      <w:r w:rsidR="00AE3FD7" w:rsidRPr="00151B32">
        <w:rPr>
          <w:sz w:val="22"/>
          <w:szCs w:val="22"/>
        </w:rPr>
        <w:t xml:space="preserve"> los recursos humanos necesarios, especialistas e instructores, para el desarrollo de sus actividades y pueden incorporar personal especializado de la producción y/o</w:t>
      </w:r>
      <w:r w:rsidR="00D543D2">
        <w:rPr>
          <w:sz w:val="22"/>
          <w:szCs w:val="22"/>
        </w:rPr>
        <w:t xml:space="preserve"> </w:t>
      </w:r>
      <w:r w:rsidR="00AE3FD7" w:rsidRPr="00151B32">
        <w:rPr>
          <w:sz w:val="22"/>
          <w:szCs w:val="22"/>
        </w:rPr>
        <w:t>los servicios cuando resulte necesario.</w:t>
      </w:r>
    </w:p>
    <w:p w:rsidR="00AE3FD7" w:rsidRPr="00151B32" w:rsidRDefault="00AE3FD7" w:rsidP="00151B32">
      <w:pPr>
        <w:spacing w:after="240" w:line="360" w:lineRule="auto"/>
        <w:jc w:val="both"/>
        <w:rPr>
          <w:sz w:val="22"/>
          <w:szCs w:val="22"/>
        </w:rPr>
      </w:pPr>
      <w:r w:rsidRPr="00151B32">
        <w:rPr>
          <w:sz w:val="22"/>
          <w:szCs w:val="22"/>
        </w:rPr>
        <w:t>Igualmente</w:t>
      </w:r>
      <w:r w:rsidR="001F1D2A" w:rsidRPr="00151B32">
        <w:rPr>
          <w:sz w:val="22"/>
          <w:szCs w:val="22"/>
        </w:rPr>
        <w:t>,</w:t>
      </w:r>
      <w:r w:rsidRPr="00151B32">
        <w:rPr>
          <w:sz w:val="22"/>
          <w:szCs w:val="22"/>
        </w:rPr>
        <w:t xml:space="preserve"> han de poseer la base material de estudio</w:t>
      </w:r>
      <w:r w:rsidR="00D543D2">
        <w:rPr>
          <w:sz w:val="22"/>
          <w:szCs w:val="22"/>
        </w:rPr>
        <w:t xml:space="preserve"> </w:t>
      </w:r>
      <w:r w:rsidRPr="00151B32">
        <w:rPr>
          <w:sz w:val="22"/>
          <w:szCs w:val="22"/>
        </w:rPr>
        <w:t>necesaria para el desarrollo de las diferentes vías de capacitación o garantizar el uso de los talleres, laboratorios, áreas de campo, centros de ge</w:t>
      </w:r>
      <w:r w:rsidR="00A15313" w:rsidRPr="00151B32">
        <w:rPr>
          <w:sz w:val="22"/>
          <w:szCs w:val="22"/>
        </w:rPr>
        <w:t xml:space="preserve">stión contable </w:t>
      </w:r>
      <w:r w:rsidRPr="00151B32">
        <w:rPr>
          <w:sz w:val="22"/>
          <w:szCs w:val="22"/>
        </w:rPr>
        <w:t>y</w:t>
      </w:r>
      <w:r w:rsidR="00D543D2">
        <w:rPr>
          <w:sz w:val="22"/>
          <w:szCs w:val="22"/>
        </w:rPr>
        <w:t xml:space="preserve"> </w:t>
      </w:r>
      <w:r w:rsidR="00A15313" w:rsidRPr="00151B32">
        <w:rPr>
          <w:sz w:val="22"/>
          <w:szCs w:val="22"/>
        </w:rPr>
        <w:t>tener un sistema eficiente de registro e información.</w:t>
      </w:r>
      <w:r w:rsidRPr="00151B32">
        <w:rPr>
          <w:sz w:val="22"/>
          <w:szCs w:val="22"/>
        </w:rPr>
        <w:t xml:space="preserve"> </w:t>
      </w:r>
    </w:p>
    <w:p w:rsidR="00642A91" w:rsidRPr="00151B32" w:rsidRDefault="00D543D2" w:rsidP="00151B32">
      <w:pPr>
        <w:spacing w:line="360" w:lineRule="auto"/>
        <w:jc w:val="both"/>
        <w:rPr>
          <w:rFonts w:cs="Arial"/>
          <w:sz w:val="22"/>
          <w:szCs w:val="22"/>
          <w:lang w:val="es-ES"/>
        </w:rPr>
      </w:pPr>
      <w:r>
        <w:rPr>
          <w:sz w:val="22"/>
          <w:szCs w:val="22"/>
        </w:rPr>
        <w:t>A partir de</w:t>
      </w:r>
      <w:r w:rsidR="00642A91" w:rsidRPr="00151B32">
        <w:rPr>
          <w:sz w:val="22"/>
          <w:szCs w:val="22"/>
        </w:rPr>
        <w:t xml:space="preserve"> los principales problemas identificado</w:t>
      </w:r>
      <w:r>
        <w:rPr>
          <w:sz w:val="22"/>
          <w:szCs w:val="22"/>
        </w:rPr>
        <w:t xml:space="preserve">s, </w:t>
      </w:r>
      <w:r w:rsidR="00642A91" w:rsidRPr="00151B32">
        <w:rPr>
          <w:sz w:val="22"/>
          <w:szCs w:val="22"/>
        </w:rPr>
        <w:t>con el objetivo de perfeccionar la labor que desarrolla</w:t>
      </w:r>
      <w:r>
        <w:rPr>
          <w:sz w:val="22"/>
          <w:szCs w:val="22"/>
        </w:rPr>
        <w:t>n</w:t>
      </w:r>
      <w:r w:rsidR="00642A91" w:rsidRPr="00151B32">
        <w:rPr>
          <w:sz w:val="22"/>
          <w:szCs w:val="22"/>
        </w:rPr>
        <w:t xml:space="preserve"> estas dependencias</w:t>
      </w:r>
      <w:r w:rsidR="0093486D">
        <w:rPr>
          <w:sz w:val="22"/>
          <w:szCs w:val="22"/>
        </w:rPr>
        <w:t>,</w:t>
      </w:r>
      <w:r w:rsidR="00642A91" w:rsidRPr="00151B32">
        <w:rPr>
          <w:sz w:val="22"/>
          <w:szCs w:val="22"/>
        </w:rPr>
        <w:t xml:space="preserve"> se </w:t>
      </w:r>
      <w:r w:rsidR="0093486D">
        <w:rPr>
          <w:sz w:val="22"/>
          <w:szCs w:val="22"/>
        </w:rPr>
        <w:t>trabaja</w:t>
      </w:r>
      <w:r w:rsidR="00642A91" w:rsidRPr="00151B32">
        <w:rPr>
          <w:sz w:val="22"/>
          <w:szCs w:val="22"/>
        </w:rPr>
        <w:t xml:space="preserve"> en la elaboración de normas complementarias</w:t>
      </w:r>
      <w:r w:rsidR="000438C9" w:rsidRPr="00151B32">
        <w:rPr>
          <w:sz w:val="22"/>
          <w:szCs w:val="22"/>
        </w:rPr>
        <w:t>, actualmente en proceso de aprobación,</w:t>
      </w:r>
      <w:r>
        <w:rPr>
          <w:sz w:val="22"/>
          <w:szCs w:val="22"/>
        </w:rPr>
        <w:t xml:space="preserve"> </w:t>
      </w:r>
      <w:r w:rsidR="00642A91" w:rsidRPr="00151B32">
        <w:rPr>
          <w:sz w:val="22"/>
          <w:szCs w:val="22"/>
        </w:rPr>
        <w:t xml:space="preserve">que </w:t>
      </w:r>
      <w:r>
        <w:rPr>
          <w:sz w:val="22"/>
          <w:szCs w:val="22"/>
        </w:rPr>
        <w:t xml:space="preserve">permitan </w:t>
      </w:r>
      <w:r w:rsidR="00642A91" w:rsidRPr="00151B32">
        <w:rPr>
          <w:sz w:val="22"/>
          <w:szCs w:val="22"/>
        </w:rPr>
        <w:t xml:space="preserve">definan las funciones de cada uno de </w:t>
      </w:r>
      <w:r w:rsidR="00642A91" w:rsidRPr="00151B32">
        <w:rPr>
          <w:rFonts w:cs="Arial"/>
          <w:sz w:val="22"/>
          <w:szCs w:val="22"/>
          <w:lang w:val="es-ES"/>
        </w:rPr>
        <w:t xml:space="preserve">los órganos estatales, organismos de la </w:t>
      </w:r>
      <w:r>
        <w:rPr>
          <w:rFonts w:cs="Arial"/>
          <w:sz w:val="22"/>
          <w:szCs w:val="22"/>
          <w:lang w:val="es-ES"/>
        </w:rPr>
        <w:t>a</w:t>
      </w:r>
      <w:r w:rsidR="00642A91" w:rsidRPr="00151B32">
        <w:rPr>
          <w:rFonts w:cs="Arial"/>
          <w:sz w:val="22"/>
          <w:szCs w:val="22"/>
          <w:lang w:val="es-ES"/>
        </w:rPr>
        <w:t xml:space="preserve">dministración </w:t>
      </w:r>
      <w:r>
        <w:rPr>
          <w:rFonts w:cs="Arial"/>
          <w:sz w:val="22"/>
          <w:szCs w:val="22"/>
          <w:lang w:val="es-ES"/>
        </w:rPr>
        <w:t>c</w:t>
      </w:r>
      <w:r w:rsidR="00642A91" w:rsidRPr="00151B32">
        <w:rPr>
          <w:rFonts w:cs="Arial"/>
          <w:sz w:val="22"/>
          <w:szCs w:val="22"/>
          <w:lang w:val="es-ES"/>
        </w:rPr>
        <w:t>entral del Estado, entidades nacionales y órganos superiores de dirección empresarial</w:t>
      </w:r>
      <w:r w:rsidR="00D532B9" w:rsidRPr="00151B32">
        <w:rPr>
          <w:rFonts w:cs="Arial"/>
          <w:sz w:val="22"/>
          <w:szCs w:val="22"/>
          <w:lang w:val="es-ES"/>
        </w:rPr>
        <w:t>, sobre la base de los aspectos siguientes:</w:t>
      </w:r>
    </w:p>
    <w:p w:rsidR="00D532B9" w:rsidRPr="00151B32" w:rsidRDefault="00D532B9" w:rsidP="00407A54">
      <w:pPr>
        <w:pStyle w:val="Prrafodelista"/>
        <w:numPr>
          <w:ilvl w:val="0"/>
          <w:numId w:val="12"/>
        </w:numPr>
        <w:tabs>
          <w:tab w:val="left" w:pos="426"/>
        </w:tabs>
        <w:autoSpaceDE w:val="0"/>
        <w:autoSpaceDN w:val="0"/>
        <w:adjustRightInd w:val="0"/>
        <w:spacing w:line="360" w:lineRule="auto"/>
        <w:ind w:left="426" w:hanging="426"/>
        <w:jc w:val="both"/>
        <w:rPr>
          <w:rFonts w:cs="Arial"/>
          <w:sz w:val="22"/>
          <w:szCs w:val="22"/>
          <w:lang w:val="es-ES"/>
        </w:rPr>
      </w:pPr>
      <w:r w:rsidRPr="00151B32">
        <w:rPr>
          <w:rFonts w:cs="Arial"/>
          <w:bCs/>
          <w:sz w:val="22"/>
          <w:szCs w:val="22"/>
        </w:rPr>
        <w:t xml:space="preserve">Las indicaciones incluidas en todos los documentos normativos vigentes </w:t>
      </w:r>
      <w:r w:rsidR="009909C7" w:rsidRPr="00151B32">
        <w:rPr>
          <w:rFonts w:cs="Arial"/>
          <w:bCs/>
          <w:sz w:val="22"/>
          <w:szCs w:val="22"/>
        </w:rPr>
        <w:t xml:space="preserve">del </w:t>
      </w:r>
      <w:r w:rsidR="0093486D">
        <w:rPr>
          <w:rFonts w:cs="Arial"/>
          <w:bCs/>
          <w:sz w:val="22"/>
          <w:szCs w:val="22"/>
        </w:rPr>
        <w:t>MINED</w:t>
      </w:r>
      <w:r w:rsidR="009909C7" w:rsidRPr="00151B32">
        <w:rPr>
          <w:rFonts w:cs="Arial"/>
          <w:bCs/>
          <w:sz w:val="22"/>
          <w:szCs w:val="22"/>
        </w:rPr>
        <w:t xml:space="preserve"> </w:t>
      </w:r>
      <w:r w:rsidRPr="00151B32">
        <w:rPr>
          <w:rFonts w:cs="Arial"/>
          <w:bCs/>
          <w:sz w:val="22"/>
          <w:szCs w:val="22"/>
        </w:rPr>
        <w:t xml:space="preserve">deben ser de cumplimiento en los </w:t>
      </w:r>
      <w:r w:rsidRPr="00151B32">
        <w:rPr>
          <w:rFonts w:cs="Arial"/>
          <w:sz w:val="22"/>
          <w:szCs w:val="22"/>
        </w:rPr>
        <w:t xml:space="preserve">centros docentes pertenecientes a los </w:t>
      </w:r>
      <w:r w:rsidRPr="00151B32">
        <w:rPr>
          <w:sz w:val="22"/>
          <w:szCs w:val="22"/>
        </w:rPr>
        <w:t>órganos estatales, organismos de la Administración Central del Estado, entidades nacionales o provinciales y órganos superiores de dirección empresarial</w:t>
      </w:r>
      <w:r w:rsidR="00067B34" w:rsidRPr="00151B32">
        <w:rPr>
          <w:rFonts w:cs="Arial"/>
          <w:sz w:val="22"/>
          <w:szCs w:val="22"/>
        </w:rPr>
        <w:t xml:space="preserve"> que ejecutan la calificación técnica y profesio</w:t>
      </w:r>
      <w:r w:rsidR="00611CEE" w:rsidRPr="00151B32">
        <w:rPr>
          <w:rFonts w:cs="Arial"/>
          <w:sz w:val="22"/>
          <w:szCs w:val="22"/>
        </w:rPr>
        <w:t>nal en sus distintas variantes</w:t>
      </w:r>
      <w:r w:rsidR="00A15313" w:rsidRPr="00151B32">
        <w:rPr>
          <w:rFonts w:cs="Arial"/>
          <w:sz w:val="22"/>
          <w:szCs w:val="22"/>
        </w:rPr>
        <w:t>.</w:t>
      </w:r>
    </w:p>
    <w:p w:rsidR="00A15313" w:rsidRPr="00151B32" w:rsidRDefault="009B565C" w:rsidP="00407A54">
      <w:pPr>
        <w:pStyle w:val="Prrafodelista"/>
        <w:numPr>
          <w:ilvl w:val="0"/>
          <w:numId w:val="12"/>
        </w:numPr>
        <w:tabs>
          <w:tab w:val="left" w:pos="426"/>
        </w:tabs>
        <w:autoSpaceDE w:val="0"/>
        <w:autoSpaceDN w:val="0"/>
        <w:adjustRightInd w:val="0"/>
        <w:spacing w:line="360" w:lineRule="auto"/>
        <w:ind w:left="426" w:hanging="426"/>
        <w:jc w:val="both"/>
        <w:rPr>
          <w:rFonts w:cs="Arial"/>
          <w:sz w:val="22"/>
          <w:szCs w:val="22"/>
        </w:rPr>
      </w:pPr>
      <w:r w:rsidRPr="00151B32">
        <w:rPr>
          <w:rFonts w:cs="Arial"/>
          <w:sz w:val="22"/>
          <w:szCs w:val="22"/>
          <w:lang w:val="es-ES"/>
        </w:rPr>
        <w:t xml:space="preserve">Los planes y programas de estudio de cada uno de los modos de formación serán aprobados por el </w:t>
      </w:r>
      <w:r w:rsidR="0093486D">
        <w:rPr>
          <w:rFonts w:cs="Arial"/>
          <w:sz w:val="22"/>
          <w:szCs w:val="22"/>
          <w:lang w:val="es-ES"/>
        </w:rPr>
        <w:t>MINED</w:t>
      </w:r>
      <w:r w:rsidRPr="00151B32">
        <w:rPr>
          <w:rFonts w:cs="Arial"/>
          <w:sz w:val="22"/>
          <w:szCs w:val="22"/>
          <w:lang w:val="es-ES"/>
        </w:rPr>
        <w:t xml:space="preserve"> a</w:t>
      </w:r>
      <w:r w:rsidR="00A15313" w:rsidRPr="00151B32">
        <w:rPr>
          <w:rFonts w:cs="Arial"/>
          <w:sz w:val="22"/>
          <w:szCs w:val="22"/>
          <w:lang w:val="es-ES"/>
        </w:rPr>
        <w:t xml:space="preserve">ntes de su impartición y </w:t>
      </w:r>
      <w:r w:rsidR="009909C7" w:rsidRPr="00151B32">
        <w:rPr>
          <w:rFonts w:cs="Arial"/>
          <w:sz w:val="22"/>
          <w:szCs w:val="22"/>
          <w:lang w:val="es-ES"/>
        </w:rPr>
        <w:t xml:space="preserve">en ellos </w:t>
      </w:r>
      <w:r w:rsidR="00A15313" w:rsidRPr="00151B32">
        <w:rPr>
          <w:rFonts w:cs="Arial"/>
          <w:sz w:val="22"/>
          <w:szCs w:val="22"/>
          <w:lang w:val="es-ES"/>
        </w:rPr>
        <w:t>se aplicará el sistema de evaluación vigente.</w:t>
      </w:r>
    </w:p>
    <w:p w:rsidR="00DF301E" w:rsidRPr="00151B32" w:rsidRDefault="00A15313" w:rsidP="00407A54">
      <w:pPr>
        <w:pStyle w:val="Prrafodelista"/>
        <w:numPr>
          <w:ilvl w:val="0"/>
          <w:numId w:val="12"/>
        </w:numPr>
        <w:tabs>
          <w:tab w:val="left" w:pos="426"/>
        </w:tabs>
        <w:autoSpaceDE w:val="0"/>
        <w:autoSpaceDN w:val="0"/>
        <w:adjustRightInd w:val="0"/>
        <w:spacing w:line="360" w:lineRule="auto"/>
        <w:ind w:left="426" w:hanging="426"/>
        <w:jc w:val="both"/>
        <w:rPr>
          <w:rFonts w:cs="Arial"/>
          <w:sz w:val="22"/>
          <w:szCs w:val="22"/>
        </w:rPr>
      </w:pPr>
      <w:r w:rsidRPr="00151B32">
        <w:rPr>
          <w:rFonts w:cs="Arial"/>
          <w:sz w:val="22"/>
          <w:szCs w:val="22"/>
        </w:rPr>
        <w:t xml:space="preserve"> </w:t>
      </w:r>
      <w:r w:rsidR="009909C7" w:rsidRPr="00151B32">
        <w:rPr>
          <w:rFonts w:cs="Arial"/>
          <w:sz w:val="22"/>
          <w:szCs w:val="22"/>
        </w:rPr>
        <w:t>Para</w:t>
      </w:r>
      <w:r w:rsidR="00DF301E" w:rsidRPr="00151B32">
        <w:rPr>
          <w:rFonts w:cs="Arial"/>
          <w:sz w:val="22"/>
          <w:szCs w:val="22"/>
        </w:rPr>
        <w:t xml:space="preserve"> </w:t>
      </w:r>
      <w:r w:rsidR="009B565C" w:rsidRPr="00151B32">
        <w:rPr>
          <w:rFonts w:cs="Arial"/>
          <w:sz w:val="22"/>
          <w:szCs w:val="22"/>
        </w:rPr>
        <w:t xml:space="preserve">la formación de técnicos medios y obreros calificados en </w:t>
      </w:r>
      <w:r w:rsidR="009909C7" w:rsidRPr="00151B32">
        <w:rPr>
          <w:rFonts w:cs="Arial"/>
          <w:sz w:val="22"/>
          <w:szCs w:val="22"/>
        </w:rPr>
        <w:t>especialidades propias, los organismos</w:t>
      </w:r>
      <w:r w:rsidR="00D543D2">
        <w:rPr>
          <w:rFonts w:cs="Arial"/>
          <w:sz w:val="22"/>
          <w:szCs w:val="22"/>
        </w:rPr>
        <w:t xml:space="preserve"> </w:t>
      </w:r>
      <w:r w:rsidR="00DF301E" w:rsidRPr="00151B32">
        <w:rPr>
          <w:rFonts w:cs="Arial"/>
          <w:sz w:val="22"/>
          <w:szCs w:val="22"/>
        </w:rPr>
        <w:t>utilizará</w:t>
      </w:r>
      <w:r w:rsidR="009909C7" w:rsidRPr="00151B32">
        <w:rPr>
          <w:rFonts w:cs="Arial"/>
          <w:sz w:val="22"/>
          <w:szCs w:val="22"/>
        </w:rPr>
        <w:t>n</w:t>
      </w:r>
      <w:r w:rsidR="00DF301E" w:rsidRPr="00151B32">
        <w:rPr>
          <w:rFonts w:cs="Arial"/>
          <w:sz w:val="22"/>
          <w:szCs w:val="22"/>
        </w:rPr>
        <w:t xml:space="preserve"> el esquema general de plan de estudio </w:t>
      </w:r>
      <w:r w:rsidR="009B565C" w:rsidRPr="00151B32">
        <w:rPr>
          <w:rFonts w:cs="Arial"/>
          <w:sz w:val="22"/>
          <w:szCs w:val="22"/>
        </w:rPr>
        <w:t>de</w:t>
      </w:r>
      <w:r w:rsidR="009909C7" w:rsidRPr="00151B32">
        <w:rPr>
          <w:rFonts w:cs="Arial"/>
          <w:sz w:val="22"/>
          <w:szCs w:val="22"/>
        </w:rPr>
        <w:t xml:space="preserve"> los cursos diurnos y los</w:t>
      </w:r>
      <w:r w:rsidR="00DF301E" w:rsidRPr="00151B32">
        <w:rPr>
          <w:rFonts w:cs="Arial"/>
          <w:sz w:val="22"/>
          <w:szCs w:val="22"/>
        </w:rPr>
        <w:t xml:space="preserve"> adecuarán a la duración establecida, según los niveles de ingreso de 9no o 12mo grados.</w:t>
      </w:r>
    </w:p>
    <w:p w:rsidR="00642A91" w:rsidRPr="00151B32" w:rsidRDefault="00642A91" w:rsidP="00407A54">
      <w:pPr>
        <w:pStyle w:val="Prrafodelista"/>
        <w:numPr>
          <w:ilvl w:val="0"/>
          <w:numId w:val="12"/>
        </w:numPr>
        <w:tabs>
          <w:tab w:val="left" w:pos="426"/>
        </w:tabs>
        <w:autoSpaceDE w:val="0"/>
        <w:autoSpaceDN w:val="0"/>
        <w:adjustRightInd w:val="0"/>
        <w:spacing w:line="360" w:lineRule="auto"/>
        <w:ind w:left="426" w:hanging="426"/>
        <w:jc w:val="both"/>
        <w:rPr>
          <w:rFonts w:cs="Arial"/>
          <w:sz w:val="22"/>
          <w:szCs w:val="22"/>
          <w:lang w:val="es-ES"/>
        </w:rPr>
      </w:pPr>
      <w:r w:rsidRPr="00151B32">
        <w:rPr>
          <w:rFonts w:cs="Arial"/>
          <w:sz w:val="22"/>
          <w:szCs w:val="22"/>
        </w:rPr>
        <w:t xml:space="preserve">El </w:t>
      </w:r>
      <w:r w:rsidR="009909C7" w:rsidRPr="00151B32">
        <w:rPr>
          <w:rFonts w:cs="Arial"/>
          <w:sz w:val="22"/>
          <w:szCs w:val="22"/>
        </w:rPr>
        <w:t>calendario escolar aprobado ha de</w:t>
      </w:r>
      <w:r w:rsidRPr="00151B32">
        <w:rPr>
          <w:rFonts w:cs="Arial"/>
          <w:sz w:val="22"/>
          <w:szCs w:val="22"/>
        </w:rPr>
        <w:t xml:space="preserve"> ser cumplido por los centros docentes de las entidades. </w:t>
      </w:r>
    </w:p>
    <w:p w:rsidR="00510D0A" w:rsidRPr="00151B32" w:rsidRDefault="009909C7" w:rsidP="00407A54">
      <w:pPr>
        <w:pStyle w:val="Prrafodelista"/>
        <w:numPr>
          <w:ilvl w:val="0"/>
          <w:numId w:val="12"/>
        </w:numPr>
        <w:tabs>
          <w:tab w:val="left" w:pos="426"/>
        </w:tabs>
        <w:autoSpaceDE w:val="0"/>
        <w:autoSpaceDN w:val="0"/>
        <w:adjustRightInd w:val="0"/>
        <w:spacing w:line="360" w:lineRule="auto"/>
        <w:ind w:left="426" w:hanging="426"/>
        <w:jc w:val="both"/>
        <w:rPr>
          <w:rFonts w:cs="Arial"/>
          <w:sz w:val="22"/>
          <w:szCs w:val="22"/>
          <w:lang w:val="es-ES"/>
        </w:rPr>
      </w:pPr>
      <w:r w:rsidRPr="00151B32">
        <w:rPr>
          <w:rFonts w:cs="Arial"/>
          <w:sz w:val="22"/>
          <w:szCs w:val="22"/>
          <w:lang w:val="es-ES"/>
        </w:rPr>
        <w:t>Los docentes de los centros de capacitación deben participar</w:t>
      </w:r>
      <w:r w:rsidR="00510D0A" w:rsidRPr="00151B32">
        <w:rPr>
          <w:rFonts w:cs="Arial"/>
          <w:sz w:val="22"/>
          <w:szCs w:val="22"/>
          <w:lang w:val="es-ES"/>
        </w:rPr>
        <w:t xml:space="preserve"> en las actividades de preparación, superación y ayuda metodológica</w:t>
      </w:r>
      <w:r w:rsidRPr="00151B32">
        <w:rPr>
          <w:rFonts w:cs="Arial"/>
          <w:sz w:val="22"/>
          <w:szCs w:val="22"/>
          <w:lang w:val="es-ES"/>
        </w:rPr>
        <w:t>.</w:t>
      </w:r>
      <w:r w:rsidR="00D543D2">
        <w:rPr>
          <w:rFonts w:cs="Arial"/>
          <w:sz w:val="22"/>
          <w:szCs w:val="22"/>
          <w:lang w:val="es-ES"/>
        </w:rPr>
        <w:t xml:space="preserve"> </w:t>
      </w:r>
    </w:p>
    <w:p w:rsidR="00510D0A" w:rsidRPr="00151B32" w:rsidRDefault="009909C7" w:rsidP="007B202F">
      <w:pPr>
        <w:pStyle w:val="Prrafodelista"/>
        <w:numPr>
          <w:ilvl w:val="0"/>
          <w:numId w:val="12"/>
        </w:numPr>
        <w:tabs>
          <w:tab w:val="left" w:pos="426"/>
        </w:tabs>
        <w:autoSpaceDE w:val="0"/>
        <w:autoSpaceDN w:val="0"/>
        <w:adjustRightInd w:val="0"/>
        <w:spacing w:after="240" w:line="360" w:lineRule="auto"/>
        <w:ind w:left="426" w:hanging="426"/>
        <w:jc w:val="both"/>
        <w:rPr>
          <w:rFonts w:cs="Arial"/>
          <w:sz w:val="22"/>
          <w:szCs w:val="22"/>
          <w:lang w:val="es-ES"/>
        </w:rPr>
      </w:pPr>
      <w:r w:rsidRPr="00151B32">
        <w:rPr>
          <w:rFonts w:cs="Arial"/>
          <w:sz w:val="22"/>
          <w:szCs w:val="22"/>
          <w:lang w:val="es-ES"/>
        </w:rPr>
        <w:t>Se realizarán talleres preparatorios de cada curso escolar a nivel nacional una vez al año para los representantes de c</w:t>
      </w:r>
      <w:r w:rsidR="00510D0A" w:rsidRPr="00151B32">
        <w:rPr>
          <w:rFonts w:cs="Arial"/>
          <w:sz w:val="22"/>
          <w:szCs w:val="22"/>
          <w:lang w:val="es-ES"/>
        </w:rPr>
        <w:t>apacitación de los organi</w:t>
      </w:r>
      <w:r w:rsidRPr="00151B32">
        <w:rPr>
          <w:rFonts w:cs="Arial"/>
          <w:sz w:val="22"/>
          <w:szCs w:val="22"/>
          <w:lang w:val="es-ES"/>
        </w:rPr>
        <w:t>smos y las entidades nacionales.</w:t>
      </w:r>
    </w:p>
    <w:p w:rsidR="005F0D05" w:rsidRPr="00151B32" w:rsidRDefault="005F0D05" w:rsidP="005F0D05">
      <w:pPr>
        <w:spacing w:line="360" w:lineRule="auto"/>
        <w:jc w:val="both"/>
        <w:rPr>
          <w:b/>
          <w:i/>
          <w:sz w:val="22"/>
          <w:szCs w:val="22"/>
        </w:rPr>
      </w:pPr>
      <w:r w:rsidRPr="00151B32">
        <w:rPr>
          <w:b/>
          <w:sz w:val="22"/>
          <w:szCs w:val="22"/>
        </w:rPr>
        <w:t>CONCLUSIONES</w:t>
      </w:r>
      <w:r w:rsidR="00D543D2">
        <w:rPr>
          <w:b/>
          <w:sz w:val="22"/>
          <w:szCs w:val="22"/>
        </w:rPr>
        <w:t xml:space="preserve"> </w:t>
      </w:r>
    </w:p>
    <w:p w:rsidR="00A22BE6" w:rsidRPr="00151B32" w:rsidRDefault="00A20B12" w:rsidP="00A20B12">
      <w:pPr>
        <w:pStyle w:val="Prrafodelista"/>
        <w:numPr>
          <w:ilvl w:val="0"/>
          <w:numId w:val="21"/>
        </w:numPr>
        <w:autoSpaceDE w:val="0"/>
        <w:autoSpaceDN w:val="0"/>
        <w:adjustRightInd w:val="0"/>
        <w:spacing w:line="360" w:lineRule="auto"/>
        <w:ind w:left="426" w:hanging="426"/>
        <w:jc w:val="both"/>
        <w:rPr>
          <w:sz w:val="22"/>
          <w:szCs w:val="22"/>
        </w:rPr>
      </w:pPr>
      <w:r w:rsidRPr="00151B32">
        <w:rPr>
          <w:sz w:val="22"/>
          <w:szCs w:val="22"/>
          <w:lang w:val="es-ES"/>
        </w:rPr>
        <w:t>El diagnostico realizado corroboró la necesidad de perfeccionar</w:t>
      </w:r>
      <w:r w:rsidR="00D543D2">
        <w:rPr>
          <w:sz w:val="22"/>
          <w:szCs w:val="22"/>
          <w:lang w:val="es-ES"/>
        </w:rPr>
        <w:t xml:space="preserve"> </w:t>
      </w:r>
      <w:r w:rsidRPr="00151B32">
        <w:rPr>
          <w:sz w:val="22"/>
          <w:szCs w:val="22"/>
          <w:lang w:val="es-ES"/>
        </w:rPr>
        <w:t xml:space="preserve">los centros de capacitación existentes en el país encargados de la </w:t>
      </w:r>
      <w:r w:rsidR="008B066C" w:rsidRPr="00151B32">
        <w:rPr>
          <w:sz w:val="22"/>
          <w:szCs w:val="22"/>
        </w:rPr>
        <w:t xml:space="preserve">capacitación de los trabajadores </w:t>
      </w:r>
      <w:r w:rsidRPr="00151B32">
        <w:rPr>
          <w:sz w:val="22"/>
          <w:szCs w:val="22"/>
        </w:rPr>
        <w:t xml:space="preserve">para garantizar </w:t>
      </w:r>
      <w:r w:rsidR="00A22BE6" w:rsidRPr="00151B32">
        <w:rPr>
          <w:sz w:val="22"/>
          <w:szCs w:val="22"/>
        </w:rPr>
        <w:t>mayor eficiencia y eficacia en la labor que desarrollan.</w:t>
      </w:r>
    </w:p>
    <w:p w:rsidR="00A20B12" w:rsidRPr="00151B32" w:rsidRDefault="00A22BE6" w:rsidP="007B202F">
      <w:pPr>
        <w:pStyle w:val="Prrafodelista"/>
        <w:numPr>
          <w:ilvl w:val="0"/>
          <w:numId w:val="21"/>
        </w:numPr>
        <w:autoSpaceDE w:val="0"/>
        <w:autoSpaceDN w:val="0"/>
        <w:adjustRightInd w:val="0"/>
        <w:spacing w:after="240" w:line="360" w:lineRule="auto"/>
        <w:ind w:left="426" w:hanging="426"/>
        <w:jc w:val="both"/>
        <w:rPr>
          <w:sz w:val="22"/>
          <w:szCs w:val="22"/>
        </w:rPr>
      </w:pPr>
      <w:r w:rsidRPr="00151B32">
        <w:rPr>
          <w:sz w:val="22"/>
          <w:szCs w:val="22"/>
        </w:rPr>
        <w:t xml:space="preserve">El </w:t>
      </w:r>
      <w:r w:rsidR="00A20B12" w:rsidRPr="00151B32">
        <w:rPr>
          <w:sz w:val="22"/>
          <w:szCs w:val="22"/>
        </w:rPr>
        <w:t xml:space="preserve">necesidad que el MINED garantice </w:t>
      </w:r>
      <w:r w:rsidR="008B066C" w:rsidRPr="00151B32">
        <w:rPr>
          <w:sz w:val="22"/>
          <w:szCs w:val="22"/>
        </w:rPr>
        <w:t xml:space="preserve">la atención metodológica a </w:t>
      </w:r>
      <w:r w:rsidR="00A20B12" w:rsidRPr="00151B32">
        <w:rPr>
          <w:sz w:val="22"/>
          <w:szCs w:val="22"/>
        </w:rPr>
        <w:t>estos</w:t>
      </w:r>
      <w:r w:rsidR="008B066C" w:rsidRPr="00151B32">
        <w:rPr>
          <w:sz w:val="22"/>
          <w:szCs w:val="22"/>
        </w:rPr>
        <w:t xml:space="preserve"> centros</w:t>
      </w:r>
      <w:r w:rsidRPr="00151B32">
        <w:rPr>
          <w:sz w:val="22"/>
          <w:szCs w:val="22"/>
        </w:rPr>
        <w:t xml:space="preserve"> de capacitación de forma </w:t>
      </w:r>
      <w:r w:rsidR="007B202F" w:rsidRPr="00151B32">
        <w:rPr>
          <w:sz w:val="22"/>
          <w:szCs w:val="22"/>
        </w:rPr>
        <w:t>sistemática</w:t>
      </w:r>
      <w:r w:rsidR="00A20B12" w:rsidRPr="00151B32">
        <w:rPr>
          <w:sz w:val="22"/>
          <w:szCs w:val="22"/>
        </w:rPr>
        <w:t>.</w:t>
      </w:r>
    </w:p>
    <w:p w:rsidR="008C3F30" w:rsidRPr="00151B32" w:rsidRDefault="008B066C" w:rsidP="007B202F">
      <w:pPr>
        <w:autoSpaceDE w:val="0"/>
        <w:autoSpaceDN w:val="0"/>
        <w:adjustRightInd w:val="0"/>
        <w:spacing w:after="240" w:line="360" w:lineRule="auto"/>
        <w:jc w:val="both"/>
        <w:rPr>
          <w:rFonts w:cs="Arial"/>
          <w:sz w:val="22"/>
          <w:szCs w:val="22"/>
          <w:lang w:val="es-ES"/>
        </w:rPr>
      </w:pPr>
      <w:r w:rsidRPr="00151B32">
        <w:rPr>
          <w:sz w:val="22"/>
          <w:szCs w:val="22"/>
        </w:rPr>
        <w:t xml:space="preserve"> </w:t>
      </w:r>
      <w:r w:rsidR="008C3F30" w:rsidRPr="00151B32">
        <w:rPr>
          <w:b/>
          <w:sz w:val="22"/>
          <w:szCs w:val="22"/>
        </w:rPr>
        <w:t>RECOMENDACIONES</w:t>
      </w:r>
    </w:p>
    <w:p w:rsidR="008B066C" w:rsidRPr="00151B32" w:rsidRDefault="008B066C" w:rsidP="00035E23">
      <w:pPr>
        <w:pStyle w:val="Prrafodelista"/>
        <w:numPr>
          <w:ilvl w:val="0"/>
          <w:numId w:val="26"/>
        </w:numPr>
        <w:tabs>
          <w:tab w:val="left" w:pos="851"/>
        </w:tabs>
        <w:autoSpaceDE w:val="0"/>
        <w:autoSpaceDN w:val="0"/>
        <w:adjustRightInd w:val="0"/>
        <w:spacing w:line="360" w:lineRule="auto"/>
        <w:ind w:left="709" w:hanging="425"/>
        <w:jc w:val="both"/>
        <w:rPr>
          <w:rFonts w:cs="Arial"/>
          <w:sz w:val="22"/>
          <w:szCs w:val="22"/>
          <w:lang w:val="es-ES"/>
        </w:rPr>
      </w:pPr>
      <w:r w:rsidRPr="00151B32">
        <w:rPr>
          <w:sz w:val="22"/>
          <w:szCs w:val="22"/>
          <w:lang w:val="es-ES"/>
        </w:rPr>
        <w:t xml:space="preserve">Crear </w:t>
      </w:r>
      <w:r w:rsidR="008E07EC" w:rsidRPr="00151B32">
        <w:rPr>
          <w:sz w:val="22"/>
          <w:szCs w:val="22"/>
        </w:rPr>
        <w:t xml:space="preserve">en el </w:t>
      </w:r>
      <w:r w:rsidR="00A22BE6" w:rsidRPr="00151B32">
        <w:rPr>
          <w:sz w:val="22"/>
          <w:szCs w:val="22"/>
        </w:rPr>
        <w:t>MINED</w:t>
      </w:r>
      <w:r w:rsidRPr="00151B32">
        <w:rPr>
          <w:sz w:val="22"/>
          <w:szCs w:val="22"/>
        </w:rPr>
        <w:t xml:space="preserve"> un grupo de trabajo, encargado de asesorar y controlar la labor metodológica </w:t>
      </w:r>
      <w:r w:rsidR="008E07EC" w:rsidRPr="00151B32">
        <w:rPr>
          <w:sz w:val="22"/>
          <w:szCs w:val="22"/>
        </w:rPr>
        <w:t xml:space="preserve">en los centros docentes </w:t>
      </w:r>
      <w:r w:rsidRPr="00151B32">
        <w:rPr>
          <w:sz w:val="22"/>
          <w:szCs w:val="22"/>
        </w:rPr>
        <w:t>de estas entidades.</w:t>
      </w:r>
    </w:p>
    <w:p w:rsidR="008B066C" w:rsidRPr="00151B32" w:rsidRDefault="008B066C" w:rsidP="00035E23">
      <w:pPr>
        <w:pStyle w:val="Prrafodelista"/>
        <w:numPr>
          <w:ilvl w:val="0"/>
          <w:numId w:val="26"/>
        </w:numPr>
        <w:tabs>
          <w:tab w:val="left" w:pos="851"/>
        </w:tabs>
        <w:autoSpaceDE w:val="0"/>
        <w:autoSpaceDN w:val="0"/>
        <w:adjustRightInd w:val="0"/>
        <w:spacing w:line="360" w:lineRule="auto"/>
        <w:ind w:left="709" w:hanging="425"/>
        <w:jc w:val="both"/>
        <w:rPr>
          <w:rFonts w:cs="Arial"/>
          <w:sz w:val="22"/>
          <w:szCs w:val="22"/>
          <w:lang w:val="es-ES"/>
        </w:rPr>
      </w:pPr>
      <w:r w:rsidRPr="00151B32">
        <w:rPr>
          <w:sz w:val="22"/>
          <w:szCs w:val="22"/>
        </w:rPr>
        <w:t>Que este equipo atienda todos los modos de formación establecidos en las normas jurídicas en proceso de aprobación</w:t>
      </w:r>
      <w:r w:rsidR="008E07EC" w:rsidRPr="00151B32">
        <w:rPr>
          <w:sz w:val="22"/>
          <w:szCs w:val="22"/>
        </w:rPr>
        <w:t>.</w:t>
      </w:r>
    </w:p>
    <w:p w:rsidR="00301F62" w:rsidRPr="00151B32" w:rsidRDefault="00022563" w:rsidP="00035E23">
      <w:pPr>
        <w:numPr>
          <w:ilvl w:val="0"/>
          <w:numId w:val="26"/>
        </w:numPr>
        <w:tabs>
          <w:tab w:val="left" w:pos="851"/>
        </w:tabs>
        <w:autoSpaceDE w:val="0"/>
        <w:autoSpaceDN w:val="0"/>
        <w:adjustRightInd w:val="0"/>
        <w:spacing w:line="360" w:lineRule="auto"/>
        <w:ind w:left="709" w:hanging="425"/>
        <w:jc w:val="both"/>
        <w:rPr>
          <w:rFonts w:cs="Arial"/>
          <w:sz w:val="22"/>
          <w:szCs w:val="22"/>
          <w:lang w:val="es-ES"/>
        </w:rPr>
      </w:pPr>
      <w:r w:rsidRPr="00151B32">
        <w:rPr>
          <w:sz w:val="22"/>
          <w:szCs w:val="22"/>
        </w:rPr>
        <w:t xml:space="preserve">Elaborar el </w:t>
      </w:r>
      <w:r w:rsidR="00301F62" w:rsidRPr="00151B32">
        <w:rPr>
          <w:rFonts w:cs="Arial"/>
          <w:sz w:val="22"/>
          <w:szCs w:val="22"/>
          <w:lang w:val="es-ES"/>
        </w:rPr>
        <w:t xml:space="preserve">Reglamento sobre la labor metodológica para los cursos de formación y de </w:t>
      </w:r>
      <w:r w:rsidR="00301F62" w:rsidRPr="00151B32">
        <w:rPr>
          <w:rFonts w:cs="Arial"/>
          <w:sz w:val="22"/>
          <w:szCs w:val="22"/>
        </w:rPr>
        <w:t>capacitación a trabajadores</w:t>
      </w:r>
      <w:r w:rsidR="009909C7" w:rsidRPr="00151B32">
        <w:rPr>
          <w:rFonts w:cs="Arial"/>
          <w:sz w:val="22"/>
          <w:szCs w:val="22"/>
        </w:rPr>
        <w:t>.</w:t>
      </w:r>
      <w:r w:rsidR="00301F62" w:rsidRPr="00151B32">
        <w:rPr>
          <w:sz w:val="22"/>
          <w:szCs w:val="22"/>
        </w:rPr>
        <w:t xml:space="preserve"> </w:t>
      </w:r>
    </w:p>
    <w:p w:rsidR="003B75A4" w:rsidRPr="00151B32" w:rsidRDefault="0037131C" w:rsidP="00035E23">
      <w:pPr>
        <w:pStyle w:val="Prrafodelista"/>
        <w:numPr>
          <w:ilvl w:val="0"/>
          <w:numId w:val="26"/>
        </w:numPr>
        <w:tabs>
          <w:tab w:val="left" w:pos="851"/>
        </w:tabs>
        <w:autoSpaceDE w:val="0"/>
        <w:autoSpaceDN w:val="0"/>
        <w:adjustRightInd w:val="0"/>
        <w:spacing w:line="360" w:lineRule="auto"/>
        <w:ind w:left="709" w:hanging="425"/>
        <w:jc w:val="both"/>
        <w:rPr>
          <w:rFonts w:cs="Arial"/>
          <w:sz w:val="22"/>
          <w:szCs w:val="22"/>
          <w:lang w:val="es-ES"/>
        </w:rPr>
      </w:pPr>
      <w:r w:rsidRPr="00151B32">
        <w:rPr>
          <w:rFonts w:cs="Arial"/>
          <w:sz w:val="22"/>
          <w:szCs w:val="22"/>
          <w:lang w:val="es-ES"/>
        </w:rPr>
        <w:t>Crear el Consejo Asesor de Capacitación, integrado por todos los organismos</w:t>
      </w:r>
      <w:r w:rsidR="009909C7" w:rsidRPr="00151B32">
        <w:rPr>
          <w:rFonts w:cs="Arial"/>
          <w:sz w:val="22"/>
          <w:szCs w:val="22"/>
          <w:lang w:val="es-ES"/>
        </w:rPr>
        <w:t>.</w:t>
      </w:r>
    </w:p>
    <w:p w:rsidR="003B75A4" w:rsidRPr="00151B32" w:rsidRDefault="003B75A4" w:rsidP="00BB2579">
      <w:pPr>
        <w:pStyle w:val="Prrafodelista"/>
        <w:autoSpaceDE w:val="0"/>
        <w:autoSpaceDN w:val="0"/>
        <w:adjustRightInd w:val="0"/>
        <w:spacing w:line="360" w:lineRule="auto"/>
        <w:jc w:val="both"/>
        <w:rPr>
          <w:rFonts w:cs="Arial"/>
          <w:sz w:val="22"/>
          <w:szCs w:val="22"/>
          <w:lang w:val="es-ES"/>
        </w:rPr>
      </w:pPr>
    </w:p>
    <w:p w:rsidR="00EE3725" w:rsidRPr="00151B32" w:rsidRDefault="00407A54" w:rsidP="00611CEE">
      <w:pPr>
        <w:autoSpaceDE w:val="0"/>
        <w:autoSpaceDN w:val="0"/>
        <w:adjustRightInd w:val="0"/>
        <w:spacing w:line="360" w:lineRule="auto"/>
        <w:jc w:val="both"/>
        <w:rPr>
          <w:rFonts w:cs="Arial"/>
          <w:b/>
          <w:sz w:val="22"/>
          <w:szCs w:val="22"/>
          <w:lang w:val="es-ES"/>
        </w:rPr>
      </w:pPr>
      <w:r>
        <w:rPr>
          <w:rFonts w:cs="Arial"/>
          <w:b/>
          <w:sz w:val="22"/>
          <w:szCs w:val="22"/>
          <w:lang w:val="es-ES"/>
        </w:rPr>
        <w:t xml:space="preserve">REFERENCIAS BIBLIOGRÁFICAS </w:t>
      </w:r>
    </w:p>
    <w:p w:rsidR="005F0D05" w:rsidRPr="00151B32" w:rsidRDefault="005F0D05" w:rsidP="00A22BE6">
      <w:pPr>
        <w:pStyle w:val="Prrafodelista"/>
        <w:numPr>
          <w:ilvl w:val="0"/>
          <w:numId w:val="22"/>
        </w:numPr>
        <w:spacing w:line="360" w:lineRule="auto"/>
        <w:jc w:val="both"/>
        <w:rPr>
          <w:rFonts w:cs="Arial"/>
          <w:sz w:val="22"/>
          <w:szCs w:val="22"/>
          <w:lang w:val="es-ES"/>
        </w:rPr>
      </w:pPr>
      <w:r w:rsidRPr="00151B32">
        <w:rPr>
          <w:rFonts w:cs="Arial"/>
          <w:sz w:val="22"/>
          <w:szCs w:val="22"/>
          <w:lang w:val="es-ES"/>
        </w:rPr>
        <w:t xml:space="preserve"> </w:t>
      </w:r>
      <w:r w:rsidR="00A22BE6" w:rsidRPr="00151B32">
        <w:rPr>
          <w:rFonts w:cs="Arial"/>
          <w:sz w:val="22"/>
          <w:szCs w:val="22"/>
          <w:lang w:val="es-ES"/>
        </w:rPr>
        <w:t>--------------- 2015. Documento sobre el p</w:t>
      </w:r>
      <w:r w:rsidRPr="00151B32">
        <w:rPr>
          <w:rFonts w:cs="Arial"/>
          <w:sz w:val="22"/>
          <w:szCs w:val="22"/>
          <w:lang w:val="es-ES"/>
        </w:rPr>
        <w:t>erfeccionamiento de las escuelas ramales y centros de capacitación</w:t>
      </w:r>
      <w:r w:rsidR="00A22BE6" w:rsidRPr="00151B32">
        <w:rPr>
          <w:rFonts w:cs="Arial"/>
          <w:sz w:val="22"/>
          <w:szCs w:val="22"/>
          <w:lang w:val="es-ES"/>
        </w:rPr>
        <w:t>,</w:t>
      </w:r>
      <w:r w:rsidR="00D543D2">
        <w:rPr>
          <w:rFonts w:cs="Arial"/>
          <w:sz w:val="22"/>
          <w:szCs w:val="22"/>
          <w:lang w:val="es-ES"/>
        </w:rPr>
        <w:t xml:space="preserve"> </w:t>
      </w:r>
      <w:r w:rsidRPr="00151B32">
        <w:rPr>
          <w:rFonts w:cs="Arial"/>
          <w:sz w:val="22"/>
          <w:szCs w:val="22"/>
          <w:lang w:val="es-ES"/>
        </w:rPr>
        <w:t xml:space="preserve">subordinados a los organismos de la </w:t>
      </w:r>
      <w:r w:rsidR="00A22BE6" w:rsidRPr="00151B32">
        <w:rPr>
          <w:rFonts w:cs="Arial"/>
          <w:sz w:val="22"/>
          <w:szCs w:val="22"/>
          <w:lang w:val="es-ES"/>
        </w:rPr>
        <w:t>Administración Central Del Estado</w:t>
      </w:r>
      <w:r w:rsidRPr="00151B32">
        <w:rPr>
          <w:rFonts w:cs="Arial"/>
          <w:sz w:val="22"/>
          <w:szCs w:val="22"/>
          <w:lang w:val="es-ES"/>
        </w:rPr>
        <w:t>, entidades nacionales y administraciones locales.</w:t>
      </w:r>
      <w:r w:rsidR="00D543D2">
        <w:rPr>
          <w:rFonts w:cs="Arial"/>
          <w:sz w:val="22"/>
          <w:szCs w:val="22"/>
          <w:lang w:val="es-ES"/>
        </w:rPr>
        <w:t xml:space="preserve"> </w:t>
      </w:r>
      <w:r w:rsidRPr="00151B32">
        <w:rPr>
          <w:rFonts w:cs="Arial"/>
          <w:sz w:val="22"/>
          <w:szCs w:val="22"/>
          <w:lang w:val="es-ES"/>
        </w:rPr>
        <w:t>23 de enero de 2015</w:t>
      </w:r>
      <w:r w:rsidR="0093486D">
        <w:rPr>
          <w:rFonts w:cs="Arial"/>
          <w:sz w:val="22"/>
          <w:szCs w:val="22"/>
          <w:lang w:val="es-ES"/>
        </w:rPr>
        <w:t>.</w:t>
      </w:r>
    </w:p>
    <w:p w:rsidR="005F0D05" w:rsidRPr="00151B32" w:rsidRDefault="005F0D05" w:rsidP="00A22BE6">
      <w:pPr>
        <w:pStyle w:val="Prrafodelista"/>
        <w:numPr>
          <w:ilvl w:val="0"/>
          <w:numId w:val="22"/>
        </w:numPr>
        <w:autoSpaceDE w:val="0"/>
        <w:autoSpaceDN w:val="0"/>
        <w:adjustRightInd w:val="0"/>
        <w:spacing w:line="360" w:lineRule="auto"/>
        <w:jc w:val="both"/>
        <w:rPr>
          <w:sz w:val="22"/>
          <w:szCs w:val="22"/>
          <w:lang w:val="es-ES"/>
        </w:rPr>
      </w:pPr>
      <w:r w:rsidRPr="00151B32">
        <w:rPr>
          <w:rFonts w:cs="Arial"/>
          <w:sz w:val="22"/>
          <w:szCs w:val="22"/>
          <w:lang w:val="es-ES"/>
        </w:rPr>
        <w:t xml:space="preserve"> </w:t>
      </w:r>
      <w:r w:rsidR="00A22BE6" w:rsidRPr="00151B32">
        <w:rPr>
          <w:rFonts w:cs="Arial"/>
          <w:sz w:val="22"/>
          <w:szCs w:val="22"/>
          <w:lang w:val="es-ES"/>
        </w:rPr>
        <w:t>--------------</w:t>
      </w:r>
      <w:r w:rsidR="00D543D2">
        <w:rPr>
          <w:rFonts w:cs="Arial"/>
          <w:sz w:val="22"/>
          <w:szCs w:val="22"/>
          <w:lang w:val="es-ES"/>
        </w:rPr>
        <w:t xml:space="preserve"> </w:t>
      </w:r>
      <w:r w:rsidRPr="00151B32">
        <w:rPr>
          <w:rFonts w:cs="Arial"/>
          <w:sz w:val="22"/>
          <w:szCs w:val="22"/>
          <w:lang w:val="es-ES"/>
        </w:rPr>
        <w:t xml:space="preserve">Reglamento sobre la labor metodológica para los cursos de formación y de </w:t>
      </w:r>
      <w:r w:rsidRPr="00151B32">
        <w:rPr>
          <w:rFonts w:cs="Arial"/>
          <w:sz w:val="22"/>
          <w:szCs w:val="22"/>
        </w:rPr>
        <w:t xml:space="preserve">capacitación a trabajadores. </w:t>
      </w:r>
      <w:r w:rsidRPr="00151B32">
        <w:rPr>
          <w:rFonts w:cs="Arial"/>
          <w:sz w:val="22"/>
          <w:szCs w:val="22"/>
          <w:lang w:val="es-ES"/>
        </w:rPr>
        <w:t>(Documento en proceso de aprobación)</w:t>
      </w:r>
      <w:r w:rsidR="0093486D">
        <w:rPr>
          <w:rFonts w:cs="Arial"/>
          <w:sz w:val="22"/>
          <w:szCs w:val="22"/>
          <w:lang w:val="es-ES"/>
        </w:rPr>
        <w:t>.</w:t>
      </w:r>
    </w:p>
    <w:p w:rsidR="005F0D05" w:rsidRDefault="005F0D05" w:rsidP="00A22BE6">
      <w:pPr>
        <w:pStyle w:val="Prrafodelista"/>
        <w:numPr>
          <w:ilvl w:val="0"/>
          <w:numId w:val="22"/>
        </w:numPr>
        <w:tabs>
          <w:tab w:val="left" w:pos="900"/>
          <w:tab w:val="left" w:pos="990"/>
          <w:tab w:val="left" w:pos="1080"/>
        </w:tabs>
        <w:spacing w:line="360" w:lineRule="auto"/>
        <w:jc w:val="both"/>
        <w:rPr>
          <w:rFonts w:cs="Arial"/>
          <w:sz w:val="22"/>
          <w:szCs w:val="22"/>
          <w:lang w:val="es-ES"/>
        </w:rPr>
      </w:pPr>
      <w:r w:rsidRPr="00151B32">
        <w:rPr>
          <w:rFonts w:cs="Arial"/>
          <w:sz w:val="22"/>
          <w:szCs w:val="22"/>
          <w:lang w:val="es-ES"/>
        </w:rPr>
        <w:t>Resolución 29/2006: Reglamento para la planificación, organización, ejecución y control del trabajo de capacitación. (MTSS).</w:t>
      </w:r>
    </w:p>
    <w:p w:rsidR="000D395A" w:rsidRDefault="00260934" w:rsidP="000D395A">
      <w:pPr>
        <w:tabs>
          <w:tab w:val="left" w:pos="900"/>
          <w:tab w:val="left" w:pos="990"/>
          <w:tab w:val="left" w:pos="1080"/>
        </w:tabs>
        <w:spacing w:line="360" w:lineRule="auto"/>
        <w:jc w:val="both"/>
        <w:rPr>
          <w:rFonts w:cs="Arial"/>
          <w:sz w:val="22"/>
          <w:szCs w:val="22"/>
          <w:lang w:val="es-ES"/>
        </w:rPr>
      </w:pPr>
      <w:r w:rsidRPr="00260934">
        <w:rPr>
          <w:rFonts w:cs="Arial"/>
          <w:b/>
          <w:noProof/>
          <w:sz w:val="20"/>
          <w:szCs w:val="20"/>
          <w:lang w:val="es-ES"/>
        </w:rPr>
        <w:pict>
          <v:shapetype id="_x0000_t202" coordsize="21600,21600" o:spt="202" path="m,l,21600r21600,l21600,xe">
            <v:stroke joinstyle="miter"/>
            <v:path gradientshapeok="t" o:connecttype="rect"/>
          </v:shapetype>
          <v:shape id="_x0000_s1026" type="#_x0000_t202" style="position:absolute;left:0;text-align:left;margin-left:311.15pt;margin-top:8.9pt;width:156.95pt;height:40.8pt;z-index:251658240;mso-width-relative:margin;mso-height-relative:margin">
            <v:textbox style="mso-next-textbox:#_x0000_s1026">
              <w:txbxContent>
                <w:p w:rsidR="00F33815" w:rsidRPr="009456EE" w:rsidRDefault="00F33815" w:rsidP="00F33815">
                  <w:pPr>
                    <w:jc w:val="center"/>
                  </w:pPr>
                  <w:r w:rsidRPr="009456EE">
                    <w:t>RECIBIDO: 2</w:t>
                  </w:r>
                  <w:r>
                    <w:t>0</w:t>
                  </w:r>
                  <w:r w:rsidRPr="009456EE">
                    <w:t>/</w:t>
                  </w:r>
                  <w:r w:rsidR="00C96114">
                    <w:t>11</w:t>
                  </w:r>
                  <w:r w:rsidRPr="009456EE">
                    <w:t>/2016</w:t>
                  </w:r>
                </w:p>
                <w:p w:rsidR="00F33815" w:rsidRPr="009456EE" w:rsidRDefault="00F33815" w:rsidP="00F33815">
                  <w:pPr>
                    <w:jc w:val="center"/>
                  </w:pPr>
                  <w:r w:rsidRPr="009456EE">
                    <w:t xml:space="preserve">ACEPTADO: </w:t>
                  </w:r>
                  <w:r w:rsidR="00C96114">
                    <w:t>0</w:t>
                  </w:r>
                  <w:r w:rsidRPr="009456EE">
                    <w:t>2/</w:t>
                  </w:r>
                  <w:r w:rsidR="00C96114">
                    <w:t>02</w:t>
                  </w:r>
                  <w:r w:rsidRPr="009456EE">
                    <w:t>/201</w:t>
                  </w:r>
                  <w:r w:rsidR="00C96114">
                    <w:t>7</w:t>
                  </w:r>
                </w:p>
              </w:txbxContent>
            </v:textbox>
          </v:shape>
        </w:pict>
      </w:r>
    </w:p>
    <w:p w:rsidR="00035E23" w:rsidRDefault="00035E23" w:rsidP="000D395A">
      <w:pPr>
        <w:tabs>
          <w:tab w:val="left" w:pos="900"/>
          <w:tab w:val="left" w:pos="990"/>
          <w:tab w:val="left" w:pos="1080"/>
        </w:tabs>
        <w:spacing w:line="360" w:lineRule="auto"/>
        <w:jc w:val="both"/>
        <w:rPr>
          <w:rFonts w:cs="Arial"/>
          <w:b/>
          <w:sz w:val="20"/>
          <w:szCs w:val="20"/>
          <w:lang w:val="es-ES"/>
        </w:rPr>
      </w:pPr>
    </w:p>
    <w:p w:rsidR="0055506D" w:rsidRDefault="0055506D" w:rsidP="000D395A">
      <w:pPr>
        <w:tabs>
          <w:tab w:val="left" w:pos="900"/>
          <w:tab w:val="left" w:pos="990"/>
          <w:tab w:val="left" w:pos="1080"/>
        </w:tabs>
        <w:spacing w:line="360" w:lineRule="auto"/>
        <w:jc w:val="both"/>
        <w:rPr>
          <w:rFonts w:cs="Arial"/>
          <w:b/>
          <w:sz w:val="20"/>
          <w:szCs w:val="20"/>
          <w:lang w:val="es-ES"/>
        </w:rPr>
      </w:pPr>
    </w:p>
    <w:p w:rsidR="0055506D" w:rsidRDefault="00960895" w:rsidP="000D395A">
      <w:pPr>
        <w:tabs>
          <w:tab w:val="left" w:pos="900"/>
          <w:tab w:val="left" w:pos="990"/>
          <w:tab w:val="left" w:pos="1080"/>
        </w:tabs>
        <w:spacing w:line="360" w:lineRule="auto"/>
        <w:jc w:val="both"/>
        <w:rPr>
          <w:rFonts w:cs="Arial"/>
          <w:b/>
          <w:sz w:val="20"/>
          <w:szCs w:val="20"/>
          <w:lang w:val="es-ES"/>
        </w:rPr>
      </w:pPr>
      <w:r>
        <w:rPr>
          <w:rFonts w:cs="Arial"/>
          <w:b/>
          <w:sz w:val="20"/>
          <w:szCs w:val="20"/>
          <w:lang w:val="es-ES"/>
        </w:rPr>
        <w:t xml:space="preserve"> </w:t>
      </w:r>
    </w:p>
    <w:p w:rsidR="000D395A" w:rsidRPr="000D395A" w:rsidRDefault="000D395A" w:rsidP="000D395A">
      <w:pPr>
        <w:tabs>
          <w:tab w:val="left" w:pos="900"/>
          <w:tab w:val="left" w:pos="990"/>
          <w:tab w:val="left" w:pos="1080"/>
        </w:tabs>
        <w:spacing w:line="360" w:lineRule="auto"/>
        <w:jc w:val="both"/>
        <w:rPr>
          <w:rFonts w:cs="Arial"/>
          <w:b/>
          <w:sz w:val="20"/>
          <w:szCs w:val="20"/>
          <w:lang w:val="es-ES"/>
        </w:rPr>
      </w:pPr>
      <w:r w:rsidRPr="000D395A">
        <w:rPr>
          <w:rFonts w:cs="Arial"/>
          <w:b/>
          <w:sz w:val="20"/>
          <w:szCs w:val="20"/>
          <w:lang w:val="es-ES"/>
        </w:rPr>
        <w:t>Datos de la autora:</w:t>
      </w:r>
    </w:p>
    <w:p w:rsidR="00960895" w:rsidRPr="00960895" w:rsidRDefault="000D395A" w:rsidP="00960895">
      <w:pPr>
        <w:pStyle w:val="Prrafodelista"/>
        <w:numPr>
          <w:ilvl w:val="0"/>
          <w:numId w:val="27"/>
        </w:numPr>
        <w:autoSpaceDE w:val="0"/>
        <w:autoSpaceDN w:val="0"/>
        <w:adjustRightInd w:val="0"/>
        <w:ind w:left="284" w:hanging="284"/>
        <w:rPr>
          <w:rStyle w:val="Hipervnculo"/>
          <w:rFonts w:cs="Arial"/>
          <w:bCs/>
          <w:sz w:val="20"/>
          <w:szCs w:val="20"/>
        </w:rPr>
      </w:pPr>
      <w:r w:rsidRPr="00960895">
        <w:rPr>
          <w:rFonts w:cs="Arial"/>
          <w:bCs/>
          <w:sz w:val="20"/>
          <w:szCs w:val="20"/>
        </w:rPr>
        <w:t xml:space="preserve">Lic. María Caridad Pérez </w:t>
      </w:r>
      <w:proofErr w:type="spellStart"/>
      <w:r w:rsidRPr="00960895">
        <w:rPr>
          <w:rFonts w:cs="Arial"/>
          <w:bCs/>
          <w:sz w:val="20"/>
          <w:szCs w:val="20"/>
        </w:rPr>
        <w:t>Peró</w:t>
      </w:r>
      <w:proofErr w:type="spellEnd"/>
      <w:r w:rsidRPr="00960895">
        <w:rPr>
          <w:rFonts w:cs="Arial"/>
          <w:bCs/>
          <w:sz w:val="20"/>
          <w:szCs w:val="20"/>
        </w:rPr>
        <w:t>: Metodóloga de la enseñanza técnico y profesional en el Ministerio de Educación, Cuba.</w:t>
      </w:r>
      <w:hyperlink r:id="rId8" w:history="1">
        <w:r w:rsidRPr="00960895">
          <w:rPr>
            <w:rStyle w:val="Hipervnculo"/>
            <w:rFonts w:cs="Arial"/>
            <w:bCs/>
            <w:sz w:val="20"/>
            <w:szCs w:val="20"/>
          </w:rPr>
          <w:t>cpero@mined.rimed.cu</w:t>
        </w:r>
      </w:hyperlink>
      <w:r w:rsidR="00960895" w:rsidRPr="00960895">
        <w:rPr>
          <w:rStyle w:val="Hipervnculo"/>
          <w:rFonts w:cs="Arial"/>
          <w:bCs/>
          <w:sz w:val="20"/>
          <w:szCs w:val="20"/>
        </w:rPr>
        <w:t xml:space="preserve"> </w:t>
      </w:r>
    </w:p>
    <w:p w:rsidR="00960895" w:rsidRPr="00960895" w:rsidRDefault="00960895" w:rsidP="00960895">
      <w:pPr>
        <w:pStyle w:val="Prrafodelista"/>
        <w:numPr>
          <w:ilvl w:val="0"/>
          <w:numId w:val="27"/>
        </w:numPr>
        <w:autoSpaceDE w:val="0"/>
        <w:autoSpaceDN w:val="0"/>
        <w:adjustRightInd w:val="0"/>
        <w:ind w:left="284" w:hanging="284"/>
        <w:rPr>
          <w:rFonts w:cs="Arial"/>
          <w:bCs/>
          <w:sz w:val="20"/>
          <w:szCs w:val="20"/>
        </w:rPr>
      </w:pPr>
      <w:r w:rsidRPr="00960895">
        <w:rPr>
          <w:rFonts w:cs="Arial"/>
          <w:bCs/>
          <w:sz w:val="20"/>
          <w:szCs w:val="20"/>
        </w:rPr>
        <w:t xml:space="preserve">Dra. Marisol Muñiz Guilarte. Asesora de la Dirección de capacitación de cuadros y estudios de Dirección, Ministerio de Educación Superior de Cuba. </w:t>
      </w:r>
      <w:hyperlink r:id="rId9" w:history="1">
        <w:r w:rsidRPr="00960895">
          <w:rPr>
            <w:rStyle w:val="Hipervnculo"/>
            <w:rFonts w:cs="Arial"/>
            <w:bCs/>
            <w:sz w:val="20"/>
            <w:szCs w:val="20"/>
          </w:rPr>
          <w:t>marisol@mes.gob.cu</w:t>
        </w:r>
      </w:hyperlink>
    </w:p>
    <w:p w:rsidR="00960895" w:rsidRPr="00960895" w:rsidRDefault="00960895" w:rsidP="00960895">
      <w:pPr>
        <w:pStyle w:val="Prrafodelista"/>
        <w:numPr>
          <w:ilvl w:val="0"/>
          <w:numId w:val="27"/>
        </w:numPr>
        <w:autoSpaceDE w:val="0"/>
        <w:autoSpaceDN w:val="0"/>
        <w:adjustRightInd w:val="0"/>
        <w:ind w:left="284" w:hanging="284"/>
        <w:rPr>
          <w:rFonts w:cs="Arial"/>
          <w:bCs/>
          <w:sz w:val="20"/>
          <w:szCs w:val="20"/>
        </w:rPr>
      </w:pPr>
      <w:r w:rsidRPr="00960895">
        <w:rPr>
          <w:rFonts w:cs="Arial"/>
          <w:bCs/>
          <w:sz w:val="20"/>
          <w:szCs w:val="20"/>
        </w:rPr>
        <w:t xml:space="preserve">Dra. Tamara Batista </w:t>
      </w:r>
      <w:proofErr w:type="spellStart"/>
      <w:r w:rsidRPr="00960895">
        <w:rPr>
          <w:rFonts w:cs="Arial"/>
          <w:bCs/>
          <w:sz w:val="20"/>
          <w:szCs w:val="20"/>
        </w:rPr>
        <w:t>Gutierrez</w:t>
      </w:r>
      <w:proofErr w:type="spellEnd"/>
      <w:r w:rsidRPr="00960895">
        <w:rPr>
          <w:rFonts w:cs="Arial"/>
          <w:bCs/>
          <w:sz w:val="20"/>
          <w:szCs w:val="20"/>
        </w:rPr>
        <w:t xml:space="preserve">. Asesora de la Dirección de capacitación de cuadros y estudios de Dirección, Ministerio de Educación Superior de Cuba. </w:t>
      </w:r>
      <w:hyperlink r:id="rId10" w:history="1">
        <w:r w:rsidRPr="00960895">
          <w:rPr>
            <w:rStyle w:val="Hipervnculo"/>
            <w:rFonts w:cs="Arial"/>
            <w:bCs/>
            <w:sz w:val="20"/>
            <w:szCs w:val="20"/>
          </w:rPr>
          <w:t>marisol@mes.gob.cu</w:t>
        </w:r>
      </w:hyperlink>
    </w:p>
    <w:p w:rsidR="00960895" w:rsidRPr="00960895" w:rsidRDefault="00960895" w:rsidP="00960895">
      <w:pPr>
        <w:autoSpaceDE w:val="0"/>
        <w:autoSpaceDN w:val="0"/>
        <w:adjustRightInd w:val="0"/>
        <w:spacing w:after="240" w:line="288" w:lineRule="auto"/>
        <w:ind w:left="284" w:hanging="284"/>
        <w:rPr>
          <w:rFonts w:cs="Arial"/>
          <w:bCs/>
          <w:sz w:val="20"/>
          <w:szCs w:val="20"/>
        </w:rPr>
      </w:pPr>
    </w:p>
    <w:sectPr w:rsidR="00960895" w:rsidRPr="00960895" w:rsidSect="00791FB2">
      <w:headerReference w:type="even" r:id="rId11"/>
      <w:headerReference w:type="default" r:id="rId12"/>
      <w:footerReference w:type="even" r:id="rId13"/>
      <w:footerReference w:type="default" r:id="rId14"/>
      <w:headerReference w:type="first" r:id="rId15"/>
      <w:footerReference w:type="first" r:id="rId16"/>
      <w:pgSz w:w="12240" w:h="15840" w:code="1"/>
      <w:pgMar w:top="1418" w:right="1418" w:bottom="1418" w:left="1418" w:header="709" w:footer="709" w:gutter="0"/>
      <w:pgNumType w:start="14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06D" w:rsidRDefault="0055506D" w:rsidP="0055506D">
      <w:r>
        <w:separator/>
      </w:r>
    </w:p>
  </w:endnote>
  <w:endnote w:type="continuationSeparator" w:id="1">
    <w:p w:rsidR="0055506D" w:rsidRDefault="0055506D" w:rsidP="00555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2" w:rsidRDefault="00791FB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A8F" w:rsidRPr="009456EE" w:rsidRDefault="0055506D" w:rsidP="0037655E">
    <w:pPr>
      <w:spacing w:before="240" w:after="240" w:line="276" w:lineRule="auto"/>
      <w:jc w:val="right"/>
      <w:rPr>
        <w:sz w:val="18"/>
        <w:szCs w:val="18"/>
      </w:rPr>
    </w:pPr>
    <w:r w:rsidRPr="0055506D">
      <w:rPr>
        <w:bCs/>
        <w:i/>
        <w:sz w:val="18"/>
        <w:szCs w:val="18"/>
      </w:rPr>
      <w:t xml:space="preserve">Lic. María Caridad Pérez </w:t>
    </w:r>
    <w:proofErr w:type="spellStart"/>
    <w:r w:rsidRPr="0055506D">
      <w:rPr>
        <w:bCs/>
        <w:i/>
        <w:sz w:val="18"/>
        <w:szCs w:val="18"/>
      </w:rPr>
      <w:t>Peró</w:t>
    </w:r>
    <w:proofErr w:type="spellEnd"/>
    <w:r>
      <w:rPr>
        <w:bCs/>
        <w:i/>
        <w:sz w:val="18"/>
        <w:szCs w:val="18"/>
      </w:rPr>
      <w:t xml:space="preserve">   </w:t>
    </w:r>
    <w:r w:rsidR="0046241A">
      <w:rPr>
        <w:bCs/>
        <w:i/>
        <w:sz w:val="18"/>
        <w:szCs w:val="18"/>
      </w:rPr>
      <w:t xml:space="preserve">       “</w:t>
    </w:r>
    <w:r w:rsidR="0046241A" w:rsidRPr="0046241A">
      <w:rPr>
        <w:bCs/>
        <w:i/>
        <w:sz w:val="18"/>
        <w:szCs w:val="18"/>
      </w:rPr>
      <w:t>Perfeccionamiento de las escuelas ramales y centros de capacitación</w:t>
    </w:r>
    <w:r w:rsidR="0046241A">
      <w:rPr>
        <w:bCs/>
        <w:i/>
        <w:sz w:val="18"/>
        <w:szCs w:val="18"/>
      </w:rPr>
      <w:t xml:space="preserve">…” </w:t>
    </w:r>
    <w:r w:rsidR="00260934" w:rsidRPr="009456EE">
      <w:rPr>
        <w:sz w:val="18"/>
        <w:szCs w:val="18"/>
      </w:rPr>
      <w:fldChar w:fldCharType="begin"/>
    </w:r>
    <w:r w:rsidR="00C33A8F" w:rsidRPr="009456EE">
      <w:rPr>
        <w:sz w:val="18"/>
        <w:szCs w:val="18"/>
      </w:rPr>
      <w:instrText xml:space="preserve"> PAGE   \* MERGEFORMAT </w:instrText>
    </w:r>
    <w:r w:rsidR="00260934" w:rsidRPr="009456EE">
      <w:rPr>
        <w:sz w:val="18"/>
        <w:szCs w:val="18"/>
      </w:rPr>
      <w:fldChar w:fldCharType="separate"/>
    </w:r>
    <w:r w:rsidR="00791FB2">
      <w:rPr>
        <w:noProof/>
        <w:sz w:val="18"/>
        <w:szCs w:val="18"/>
      </w:rPr>
      <w:t>145</w:t>
    </w:r>
    <w:r w:rsidR="00260934" w:rsidRPr="009456E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2" w:rsidRDefault="00791FB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06D" w:rsidRDefault="0055506D" w:rsidP="0055506D">
      <w:r>
        <w:separator/>
      </w:r>
    </w:p>
  </w:footnote>
  <w:footnote w:type="continuationSeparator" w:id="1">
    <w:p w:rsidR="0055506D" w:rsidRDefault="0055506D" w:rsidP="00555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2" w:rsidRDefault="00791FB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06D" w:rsidRPr="00C33A8F" w:rsidRDefault="0055506D" w:rsidP="00C33A8F">
    <w:pPr>
      <w:pStyle w:val="Encabezado"/>
      <w:spacing w:line="360" w:lineRule="auto"/>
      <w:rPr>
        <w:rFonts w:cs="Arial"/>
        <w:b/>
        <w:bCs/>
        <w:iCs/>
        <w:sz w:val="16"/>
        <w:szCs w:val="16"/>
      </w:rPr>
    </w:pPr>
    <w:r w:rsidRPr="00C33A8F">
      <w:rPr>
        <w:rFonts w:cs="Arial"/>
        <w:i/>
        <w:sz w:val="16"/>
        <w:szCs w:val="16"/>
      </w:rPr>
      <w:t xml:space="preserve">RNPS: </w:t>
    </w:r>
    <w:r w:rsidRPr="00C33A8F">
      <w:rPr>
        <w:rFonts w:cs="Arial"/>
        <w:sz w:val="16"/>
        <w:szCs w:val="16"/>
      </w:rPr>
      <w:t>2087</w:t>
    </w:r>
    <w:r w:rsidRPr="00C33A8F">
      <w:rPr>
        <w:rFonts w:cs="Arial"/>
        <w:i/>
        <w:sz w:val="16"/>
        <w:szCs w:val="16"/>
      </w:rPr>
      <w:t xml:space="preserve">, ISSN: 1817-1788.     </w:t>
    </w:r>
    <w:r w:rsidR="00C33A8F">
      <w:rPr>
        <w:rFonts w:cs="Arial"/>
        <w:i/>
        <w:sz w:val="16"/>
        <w:szCs w:val="16"/>
      </w:rPr>
      <w:t xml:space="preserve">              </w:t>
    </w:r>
    <w:r w:rsidRPr="00C33A8F">
      <w:rPr>
        <w:rFonts w:cs="Arial"/>
        <w:i/>
        <w:sz w:val="16"/>
        <w:szCs w:val="16"/>
      </w:rPr>
      <w:t xml:space="preserve">     Folletos Gerenciales, Volumen XXI, No (3) Julio-Septiembre, 2017, Páginas</w:t>
    </w:r>
    <w:r w:rsidR="00C33A8F" w:rsidRPr="00C33A8F">
      <w:rPr>
        <w:rFonts w:cs="Arial"/>
        <w:i/>
        <w:sz w:val="16"/>
        <w:szCs w:val="16"/>
      </w:rPr>
      <w:t xml:space="preserve">: </w:t>
    </w:r>
    <w:r w:rsidR="00C33A8F" w:rsidRPr="00C33A8F">
      <w:rPr>
        <w:rFonts w:cs="Arial"/>
        <w:i/>
        <w:sz w:val="16"/>
        <w:szCs w:val="16"/>
      </w:rPr>
      <w:t>14</w:t>
    </w:r>
    <w:r w:rsidR="00791FB2">
      <w:rPr>
        <w:rFonts w:cs="Arial"/>
        <w:i/>
        <w:sz w:val="16"/>
        <w:szCs w:val="16"/>
      </w:rPr>
      <w:t>5</w:t>
    </w:r>
    <w:r w:rsidR="00C33A8F" w:rsidRPr="00C33A8F">
      <w:rPr>
        <w:rFonts w:cs="Arial"/>
        <w:i/>
        <w:sz w:val="16"/>
        <w:szCs w:val="16"/>
      </w:rPr>
      <w:t>-15</w:t>
    </w:r>
    <w:r w:rsidR="00791FB2">
      <w:rPr>
        <w:rFonts w:cs="Arial"/>
        <w:i/>
        <w:sz w:val="16"/>
        <w:szCs w:val="16"/>
      </w:rPr>
      <w:t>3</w:t>
    </w:r>
  </w:p>
  <w:p w:rsidR="0055506D" w:rsidRPr="00C33A8F" w:rsidRDefault="0055506D" w:rsidP="00C33A8F">
    <w:pPr>
      <w:pStyle w:val="Encabezado"/>
      <w:spacing w:line="360" w:lineRule="auto"/>
      <w:jc w:val="center"/>
      <w:rPr>
        <w:rFonts w:cs="Arial"/>
        <w:i/>
        <w:sz w:val="16"/>
        <w:szCs w:val="16"/>
      </w:rPr>
    </w:pPr>
    <w:r w:rsidRPr="00C33A8F">
      <w:rPr>
        <w:rFonts w:cs="Arial"/>
        <w:i/>
        <w:sz w:val="16"/>
        <w:szCs w:val="16"/>
      </w:rPr>
      <w:t xml:space="preserve">                                                                                                                                                              </w:t>
    </w:r>
    <w:r w:rsidR="00C33A8F">
      <w:rPr>
        <w:rFonts w:cs="Arial"/>
        <w:i/>
        <w:sz w:val="16"/>
        <w:szCs w:val="16"/>
      </w:rPr>
      <w:t xml:space="preserve">  </w:t>
    </w:r>
    <w:r w:rsidR="00172A1D">
      <w:rPr>
        <w:rFonts w:cs="Arial"/>
        <w:i/>
        <w:sz w:val="16"/>
        <w:szCs w:val="16"/>
      </w:rPr>
      <w:t xml:space="preserve">            </w:t>
    </w:r>
    <w:r w:rsidR="00C33A8F">
      <w:rPr>
        <w:rFonts w:cs="Arial"/>
        <w:i/>
        <w:sz w:val="16"/>
        <w:szCs w:val="16"/>
      </w:rPr>
      <w:t xml:space="preserve">      </w:t>
    </w:r>
    <w:r w:rsidRPr="00C33A8F">
      <w:rPr>
        <w:rFonts w:cs="Arial"/>
        <w:i/>
        <w:sz w:val="16"/>
        <w:szCs w:val="16"/>
      </w:rPr>
      <w:t xml:space="preserve">  Artículo Original </w:t>
    </w:r>
  </w:p>
  <w:p w:rsidR="0055506D" w:rsidRDefault="0055506D">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2" w:rsidRDefault="00791FB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2463"/>
    <w:multiLevelType w:val="hybridMultilevel"/>
    <w:tmpl w:val="448AE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07E0241"/>
    <w:multiLevelType w:val="hybridMultilevel"/>
    <w:tmpl w:val="30F0EA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3C76BEF"/>
    <w:multiLevelType w:val="hybridMultilevel"/>
    <w:tmpl w:val="FBB86D90"/>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4682040"/>
    <w:multiLevelType w:val="hybridMultilevel"/>
    <w:tmpl w:val="BF50E88C"/>
    <w:lvl w:ilvl="0" w:tplc="0C0A0017">
      <w:start w:val="1"/>
      <w:numFmt w:val="lowerLetter"/>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18181160"/>
    <w:multiLevelType w:val="hybridMultilevel"/>
    <w:tmpl w:val="A1E8DDC8"/>
    <w:lvl w:ilvl="0" w:tplc="67E2D48E">
      <w:start w:val="1"/>
      <w:numFmt w:val="lowerLetter"/>
      <w:lvlText w:val="%1)"/>
      <w:lvlJc w:val="left"/>
      <w:pPr>
        <w:ind w:left="720" w:hanging="360"/>
      </w:pPr>
      <w:rPr>
        <w:rFonts w:ascii="Arial" w:hAnsi="Arial" w:cs="Arial" w:hint="default"/>
        <w:b w:val="0"/>
        <w:bCs w:val="0"/>
        <w:i w:val="0"/>
        <w:iCs w:val="0"/>
        <w:sz w:val="24"/>
        <w:szCs w:val="24"/>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20C72239"/>
    <w:multiLevelType w:val="hybridMultilevel"/>
    <w:tmpl w:val="3F7036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2DD20EF"/>
    <w:multiLevelType w:val="hybridMultilevel"/>
    <w:tmpl w:val="6ADAB420"/>
    <w:lvl w:ilvl="0" w:tplc="D95C29FC">
      <w:start w:val="1"/>
      <w:numFmt w:val="bullet"/>
      <w:lvlText w:val=""/>
      <w:lvlJc w:val="left"/>
      <w:pPr>
        <w:tabs>
          <w:tab w:val="num" w:pos="720"/>
        </w:tabs>
        <w:ind w:left="720" w:hanging="360"/>
      </w:pPr>
      <w:rPr>
        <w:rFonts w:ascii="Wingdings" w:hAnsi="Wingdings" w:hint="default"/>
      </w:rPr>
    </w:lvl>
    <w:lvl w:ilvl="1" w:tplc="33B2B954" w:tentative="1">
      <w:start w:val="1"/>
      <w:numFmt w:val="bullet"/>
      <w:lvlText w:val=""/>
      <w:lvlJc w:val="left"/>
      <w:pPr>
        <w:tabs>
          <w:tab w:val="num" w:pos="1440"/>
        </w:tabs>
        <w:ind w:left="1440" w:hanging="360"/>
      </w:pPr>
      <w:rPr>
        <w:rFonts w:ascii="Wingdings" w:hAnsi="Wingdings" w:hint="default"/>
      </w:rPr>
    </w:lvl>
    <w:lvl w:ilvl="2" w:tplc="58EA9E0E" w:tentative="1">
      <w:start w:val="1"/>
      <w:numFmt w:val="bullet"/>
      <w:lvlText w:val=""/>
      <w:lvlJc w:val="left"/>
      <w:pPr>
        <w:tabs>
          <w:tab w:val="num" w:pos="2160"/>
        </w:tabs>
        <w:ind w:left="2160" w:hanging="360"/>
      </w:pPr>
      <w:rPr>
        <w:rFonts w:ascii="Wingdings" w:hAnsi="Wingdings" w:hint="default"/>
      </w:rPr>
    </w:lvl>
    <w:lvl w:ilvl="3" w:tplc="24D45868" w:tentative="1">
      <w:start w:val="1"/>
      <w:numFmt w:val="bullet"/>
      <w:lvlText w:val=""/>
      <w:lvlJc w:val="left"/>
      <w:pPr>
        <w:tabs>
          <w:tab w:val="num" w:pos="2880"/>
        </w:tabs>
        <w:ind w:left="2880" w:hanging="360"/>
      </w:pPr>
      <w:rPr>
        <w:rFonts w:ascii="Wingdings" w:hAnsi="Wingdings" w:hint="default"/>
      </w:rPr>
    </w:lvl>
    <w:lvl w:ilvl="4" w:tplc="E98C623A" w:tentative="1">
      <w:start w:val="1"/>
      <w:numFmt w:val="bullet"/>
      <w:lvlText w:val=""/>
      <w:lvlJc w:val="left"/>
      <w:pPr>
        <w:tabs>
          <w:tab w:val="num" w:pos="3600"/>
        </w:tabs>
        <w:ind w:left="3600" w:hanging="360"/>
      </w:pPr>
      <w:rPr>
        <w:rFonts w:ascii="Wingdings" w:hAnsi="Wingdings" w:hint="default"/>
      </w:rPr>
    </w:lvl>
    <w:lvl w:ilvl="5" w:tplc="DC008F64" w:tentative="1">
      <w:start w:val="1"/>
      <w:numFmt w:val="bullet"/>
      <w:lvlText w:val=""/>
      <w:lvlJc w:val="left"/>
      <w:pPr>
        <w:tabs>
          <w:tab w:val="num" w:pos="4320"/>
        </w:tabs>
        <w:ind w:left="4320" w:hanging="360"/>
      </w:pPr>
      <w:rPr>
        <w:rFonts w:ascii="Wingdings" w:hAnsi="Wingdings" w:hint="default"/>
      </w:rPr>
    </w:lvl>
    <w:lvl w:ilvl="6" w:tplc="84005CEC" w:tentative="1">
      <w:start w:val="1"/>
      <w:numFmt w:val="bullet"/>
      <w:lvlText w:val=""/>
      <w:lvlJc w:val="left"/>
      <w:pPr>
        <w:tabs>
          <w:tab w:val="num" w:pos="5040"/>
        </w:tabs>
        <w:ind w:left="5040" w:hanging="360"/>
      </w:pPr>
      <w:rPr>
        <w:rFonts w:ascii="Wingdings" w:hAnsi="Wingdings" w:hint="default"/>
      </w:rPr>
    </w:lvl>
    <w:lvl w:ilvl="7" w:tplc="6348160A" w:tentative="1">
      <w:start w:val="1"/>
      <w:numFmt w:val="bullet"/>
      <w:lvlText w:val=""/>
      <w:lvlJc w:val="left"/>
      <w:pPr>
        <w:tabs>
          <w:tab w:val="num" w:pos="5760"/>
        </w:tabs>
        <w:ind w:left="5760" w:hanging="360"/>
      </w:pPr>
      <w:rPr>
        <w:rFonts w:ascii="Wingdings" w:hAnsi="Wingdings" w:hint="default"/>
      </w:rPr>
    </w:lvl>
    <w:lvl w:ilvl="8" w:tplc="D83E7E7E" w:tentative="1">
      <w:start w:val="1"/>
      <w:numFmt w:val="bullet"/>
      <w:lvlText w:val=""/>
      <w:lvlJc w:val="left"/>
      <w:pPr>
        <w:tabs>
          <w:tab w:val="num" w:pos="6480"/>
        </w:tabs>
        <w:ind w:left="6480" w:hanging="360"/>
      </w:pPr>
      <w:rPr>
        <w:rFonts w:ascii="Wingdings" w:hAnsi="Wingdings" w:hint="default"/>
      </w:rPr>
    </w:lvl>
  </w:abstractNum>
  <w:abstractNum w:abstractNumId="7">
    <w:nsid w:val="24C14308"/>
    <w:multiLevelType w:val="hybridMultilevel"/>
    <w:tmpl w:val="A962941E"/>
    <w:lvl w:ilvl="0" w:tplc="10090001">
      <w:start w:val="1"/>
      <w:numFmt w:val="bullet"/>
      <w:lvlText w:val=""/>
      <w:lvlJc w:val="left"/>
      <w:pPr>
        <w:ind w:left="1500" w:hanging="360"/>
      </w:pPr>
      <w:rPr>
        <w:rFonts w:ascii="Symbol" w:hAnsi="Symbol"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8">
    <w:nsid w:val="2812722E"/>
    <w:multiLevelType w:val="hybridMultilevel"/>
    <w:tmpl w:val="255EF3D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nsid w:val="28575E40"/>
    <w:multiLevelType w:val="hybridMultilevel"/>
    <w:tmpl w:val="F7700906"/>
    <w:lvl w:ilvl="0" w:tplc="0C0A0017">
      <w:start w:val="1"/>
      <w:numFmt w:val="lowerLetter"/>
      <w:lvlText w:val="%1)"/>
      <w:lvlJc w:val="left"/>
      <w:pPr>
        <w:ind w:left="1506" w:hanging="360"/>
      </w:pPr>
      <w:rPr>
        <w:rFonts w:cs="Times New Roman" w:hint="default"/>
      </w:rPr>
    </w:lvl>
    <w:lvl w:ilvl="1" w:tplc="540A0003" w:tentative="1">
      <w:start w:val="1"/>
      <w:numFmt w:val="bullet"/>
      <w:lvlText w:val="o"/>
      <w:lvlJc w:val="left"/>
      <w:pPr>
        <w:ind w:left="2226" w:hanging="360"/>
      </w:pPr>
      <w:rPr>
        <w:rFonts w:ascii="Courier New" w:hAnsi="Courier New" w:hint="default"/>
      </w:rPr>
    </w:lvl>
    <w:lvl w:ilvl="2" w:tplc="540A0005" w:tentative="1">
      <w:start w:val="1"/>
      <w:numFmt w:val="bullet"/>
      <w:lvlText w:val=""/>
      <w:lvlJc w:val="left"/>
      <w:pPr>
        <w:ind w:left="2946" w:hanging="360"/>
      </w:pPr>
      <w:rPr>
        <w:rFonts w:ascii="Wingdings" w:hAnsi="Wingdings" w:hint="default"/>
      </w:rPr>
    </w:lvl>
    <w:lvl w:ilvl="3" w:tplc="540A0001" w:tentative="1">
      <w:start w:val="1"/>
      <w:numFmt w:val="bullet"/>
      <w:lvlText w:val=""/>
      <w:lvlJc w:val="left"/>
      <w:pPr>
        <w:ind w:left="3666" w:hanging="360"/>
      </w:pPr>
      <w:rPr>
        <w:rFonts w:ascii="Symbol" w:hAnsi="Symbol" w:hint="default"/>
      </w:rPr>
    </w:lvl>
    <w:lvl w:ilvl="4" w:tplc="540A0003" w:tentative="1">
      <w:start w:val="1"/>
      <w:numFmt w:val="bullet"/>
      <w:lvlText w:val="o"/>
      <w:lvlJc w:val="left"/>
      <w:pPr>
        <w:ind w:left="4386" w:hanging="360"/>
      </w:pPr>
      <w:rPr>
        <w:rFonts w:ascii="Courier New" w:hAnsi="Courier New" w:hint="default"/>
      </w:rPr>
    </w:lvl>
    <w:lvl w:ilvl="5" w:tplc="540A0005" w:tentative="1">
      <w:start w:val="1"/>
      <w:numFmt w:val="bullet"/>
      <w:lvlText w:val=""/>
      <w:lvlJc w:val="left"/>
      <w:pPr>
        <w:ind w:left="5106" w:hanging="360"/>
      </w:pPr>
      <w:rPr>
        <w:rFonts w:ascii="Wingdings" w:hAnsi="Wingdings" w:hint="default"/>
      </w:rPr>
    </w:lvl>
    <w:lvl w:ilvl="6" w:tplc="540A0001" w:tentative="1">
      <w:start w:val="1"/>
      <w:numFmt w:val="bullet"/>
      <w:lvlText w:val=""/>
      <w:lvlJc w:val="left"/>
      <w:pPr>
        <w:ind w:left="5826" w:hanging="360"/>
      </w:pPr>
      <w:rPr>
        <w:rFonts w:ascii="Symbol" w:hAnsi="Symbol" w:hint="default"/>
      </w:rPr>
    </w:lvl>
    <w:lvl w:ilvl="7" w:tplc="540A0003" w:tentative="1">
      <w:start w:val="1"/>
      <w:numFmt w:val="bullet"/>
      <w:lvlText w:val="o"/>
      <w:lvlJc w:val="left"/>
      <w:pPr>
        <w:ind w:left="6546" w:hanging="360"/>
      </w:pPr>
      <w:rPr>
        <w:rFonts w:ascii="Courier New" w:hAnsi="Courier New" w:hint="default"/>
      </w:rPr>
    </w:lvl>
    <w:lvl w:ilvl="8" w:tplc="540A0005" w:tentative="1">
      <w:start w:val="1"/>
      <w:numFmt w:val="bullet"/>
      <w:lvlText w:val=""/>
      <w:lvlJc w:val="left"/>
      <w:pPr>
        <w:ind w:left="7266" w:hanging="360"/>
      </w:pPr>
      <w:rPr>
        <w:rFonts w:ascii="Wingdings" w:hAnsi="Wingdings" w:hint="default"/>
      </w:rPr>
    </w:lvl>
  </w:abstractNum>
  <w:abstractNum w:abstractNumId="10">
    <w:nsid w:val="29A67893"/>
    <w:multiLevelType w:val="hybridMultilevel"/>
    <w:tmpl w:val="EF24D3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B4527C9"/>
    <w:multiLevelType w:val="hybridMultilevel"/>
    <w:tmpl w:val="01486224"/>
    <w:lvl w:ilvl="0" w:tplc="462A33B6">
      <w:start w:val="1"/>
      <w:numFmt w:val="upperRoman"/>
      <w:lvlText w:val="%1."/>
      <w:lvlJc w:val="left"/>
      <w:pPr>
        <w:tabs>
          <w:tab w:val="num" w:pos="1080"/>
        </w:tabs>
        <w:ind w:left="1080" w:hanging="720"/>
      </w:pPr>
      <w:rPr>
        <w:rFonts w:hint="default"/>
        <w:b/>
      </w:rPr>
    </w:lvl>
    <w:lvl w:ilvl="1" w:tplc="63A06010">
      <w:start w:val="1"/>
      <w:numFmt w:val="decimal"/>
      <w:lvlText w:val="%2."/>
      <w:lvlJc w:val="left"/>
      <w:pPr>
        <w:tabs>
          <w:tab w:val="num" w:pos="1353"/>
        </w:tabs>
        <w:ind w:left="1353"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867614"/>
    <w:multiLevelType w:val="hybridMultilevel"/>
    <w:tmpl w:val="23BE9BB8"/>
    <w:lvl w:ilvl="0" w:tplc="8766CF68">
      <w:start w:val="1"/>
      <w:numFmt w:val="lowerLetter"/>
      <w:lvlText w:val="%1)"/>
      <w:lvlJc w:val="left"/>
      <w:pPr>
        <w:tabs>
          <w:tab w:val="num" w:pos="360"/>
        </w:tabs>
        <w:ind w:left="360" w:hanging="360"/>
      </w:pPr>
      <w:rPr>
        <w:rFonts w:ascii="Times New Roman" w:eastAsia="Times New Roman" w:hAnsi="Times New Roman" w:cs="Times New Roman"/>
      </w:rPr>
    </w:lvl>
    <w:lvl w:ilvl="1" w:tplc="5F3871B2">
      <w:numFmt w:val="none"/>
      <w:lvlText w:val=""/>
      <w:lvlJc w:val="left"/>
      <w:pPr>
        <w:tabs>
          <w:tab w:val="num" w:pos="360"/>
        </w:tabs>
      </w:pPr>
    </w:lvl>
    <w:lvl w:ilvl="2" w:tplc="13C6DF9A">
      <w:numFmt w:val="none"/>
      <w:lvlText w:val=""/>
      <w:lvlJc w:val="left"/>
      <w:pPr>
        <w:tabs>
          <w:tab w:val="num" w:pos="360"/>
        </w:tabs>
      </w:pPr>
    </w:lvl>
    <w:lvl w:ilvl="3" w:tplc="D2BAD8E4">
      <w:numFmt w:val="none"/>
      <w:lvlText w:val=""/>
      <w:lvlJc w:val="left"/>
      <w:pPr>
        <w:tabs>
          <w:tab w:val="num" w:pos="360"/>
        </w:tabs>
      </w:pPr>
    </w:lvl>
    <w:lvl w:ilvl="4" w:tplc="1C7887E6">
      <w:numFmt w:val="none"/>
      <w:lvlText w:val=""/>
      <w:lvlJc w:val="left"/>
      <w:pPr>
        <w:tabs>
          <w:tab w:val="num" w:pos="360"/>
        </w:tabs>
      </w:pPr>
    </w:lvl>
    <w:lvl w:ilvl="5" w:tplc="09F09566">
      <w:numFmt w:val="none"/>
      <w:lvlText w:val=""/>
      <w:lvlJc w:val="left"/>
      <w:pPr>
        <w:tabs>
          <w:tab w:val="num" w:pos="360"/>
        </w:tabs>
      </w:pPr>
    </w:lvl>
    <w:lvl w:ilvl="6" w:tplc="D54C4AD6">
      <w:numFmt w:val="none"/>
      <w:lvlText w:val=""/>
      <w:lvlJc w:val="left"/>
      <w:pPr>
        <w:tabs>
          <w:tab w:val="num" w:pos="360"/>
        </w:tabs>
      </w:pPr>
    </w:lvl>
    <w:lvl w:ilvl="7" w:tplc="4D88DD60">
      <w:numFmt w:val="none"/>
      <w:lvlText w:val=""/>
      <w:lvlJc w:val="left"/>
      <w:pPr>
        <w:tabs>
          <w:tab w:val="num" w:pos="360"/>
        </w:tabs>
      </w:pPr>
    </w:lvl>
    <w:lvl w:ilvl="8" w:tplc="3B2086EE">
      <w:numFmt w:val="none"/>
      <w:lvlText w:val=""/>
      <w:lvlJc w:val="left"/>
      <w:pPr>
        <w:tabs>
          <w:tab w:val="num" w:pos="360"/>
        </w:tabs>
      </w:pPr>
    </w:lvl>
  </w:abstractNum>
  <w:abstractNum w:abstractNumId="13">
    <w:nsid w:val="351E7AAC"/>
    <w:multiLevelType w:val="hybridMultilevel"/>
    <w:tmpl w:val="7EDAD85A"/>
    <w:lvl w:ilvl="0" w:tplc="992A51A6">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4">
    <w:nsid w:val="38B40BF8"/>
    <w:multiLevelType w:val="hybridMultilevel"/>
    <w:tmpl w:val="A75869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42EC202B"/>
    <w:multiLevelType w:val="hybridMultilevel"/>
    <w:tmpl w:val="AD320114"/>
    <w:lvl w:ilvl="0" w:tplc="67E2D48E">
      <w:start w:val="1"/>
      <w:numFmt w:val="lowerLetter"/>
      <w:lvlText w:val="%1)"/>
      <w:lvlJc w:val="left"/>
      <w:pPr>
        <w:ind w:left="1080" w:hanging="360"/>
      </w:pPr>
      <w:rPr>
        <w:rFonts w:ascii="Arial" w:hAnsi="Arial" w:cs="Arial" w:hint="default"/>
        <w:b w:val="0"/>
        <w:bCs w:val="0"/>
        <w:i w:val="0"/>
        <w:iCs w:val="0"/>
        <w:sz w:val="24"/>
        <w:szCs w:val="24"/>
      </w:rPr>
    </w:lvl>
    <w:lvl w:ilvl="1" w:tplc="540A0017">
      <w:start w:val="1"/>
      <w:numFmt w:val="lowerLetter"/>
      <w:lvlText w:val="%2)"/>
      <w:lvlJc w:val="left"/>
      <w:pPr>
        <w:ind w:left="360" w:hanging="360"/>
      </w:pPr>
      <w:rPr>
        <w:rFonts w:hint="default"/>
      </w:r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nsid w:val="4C8304BC"/>
    <w:multiLevelType w:val="hybridMultilevel"/>
    <w:tmpl w:val="A52055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0DE0A1B"/>
    <w:multiLevelType w:val="hybridMultilevel"/>
    <w:tmpl w:val="A16AEE50"/>
    <w:lvl w:ilvl="0" w:tplc="0C0A000F">
      <w:start w:val="1"/>
      <w:numFmt w:val="decimal"/>
      <w:lvlText w:val="%1."/>
      <w:lvlJc w:val="left"/>
      <w:pPr>
        <w:ind w:left="1434" w:hanging="360"/>
      </w:pPr>
    </w:lvl>
    <w:lvl w:ilvl="1" w:tplc="0C0A0019" w:tentative="1">
      <w:start w:val="1"/>
      <w:numFmt w:val="lowerLetter"/>
      <w:lvlText w:val="%2."/>
      <w:lvlJc w:val="left"/>
      <w:pPr>
        <w:ind w:left="2154" w:hanging="360"/>
      </w:pPr>
    </w:lvl>
    <w:lvl w:ilvl="2" w:tplc="0C0A001B" w:tentative="1">
      <w:start w:val="1"/>
      <w:numFmt w:val="lowerRoman"/>
      <w:lvlText w:val="%3."/>
      <w:lvlJc w:val="right"/>
      <w:pPr>
        <w:ind w:left="2874" w:hanging="180"/>
      </w:pPr>
    </w:lvl>
    <w:lvl w:ilvl="3" w:tplc="0C0A000F" w:tentative="1">
      <w:start w:val="1"/>
      <w:numFmt w:val="decimal"/>
      <w:lvlText w:val="%4."/>
      <w:lvlJc w:val="left"/>
      <w:pPr>
        <w:ind w:left="3594" w:hanging="360"/>
      </w:pPr>
    </w:lvl>
    <w:lvl w:ilvl="4" w:tplc="0C0A0019" w:tentative="1">
      <w:start w:val="1"/>
      <w:numFmt w:val="lowerLetter"/>
      <w:lvlText w:val="%5."/>
      <w:lvlJc w:val="left"/>
      <w:pPr>
        <w:ind w:left="4314" w:hanging="360"/>
      </w:pPr>
    </w:lvl>
    <w:lvl w:ilvl="5" w:tplc="0C0A001B" w:tentative="1">
      <w:start w:val="1"/>
      <w:numFmt w:val="lowerRoman"/>
      <w:lvlText w:val="%6."/>
      <w:lvlJc w:val="right"/>
      <w:pPr>
        <w:ind w:left="5034" w:hanging="180"/>
      </w:pPr>
    </w:lvl>
    <w:lvl w:ilvl="6" w:tplc="0C0A000F" w:tentative="1">
      <w:start w:val="1"/>
      <w:numFmt w:val="decimal"/>
      <w:lvlText w:val="%7."/>
      <w:lvlJc w:val="left"/>
      <w:pPr>
        <w:ind w:left="5754" w:hanging="360"/>
      </w:pPr>
    </w:lvl>
    <w:lvl w:ilvl="7" w:tplc="0C0A0019" w:tentative="1">
      <w:start w:val="1"/>
      <w:numFmt w:val="lowerLetter"/>
      <w:lvlText w:val="%8."/>
      <w:lvlJc w:val="left"/>
      <w:pPr>
        <w:ind w:left="6474" w:hanging="360"/>
      </w:pPr>
    </w:lvl>
    <w:lvl w:ilvl="8" w:tplc="0C0A001B" w:tentative="1">
      <w:start w:val="1"/>
      <w:numFmt w:val="lowerRoman"/>
      <w:lvlText w:val="%9."/>
      <w:lvlJc w:val="right"/>
      <w:pPr>
        <w:ind w:left="7194" w:hanging="180"/>
      </w:pPr>
    </w:lvl>
  </w:abstractNum>
  <w:abstractNum w:abstractNumId="18">
    <w:nsid w:val="51DA6F8F"/>
    <w:multiLevelType w:val="hybridMultilevel"/>
    <w:tmpl w:val="37A637A8"/>
    <w:lvl w:ilvl="0" w:tplc="04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55909B9"/>
    <w:multiLevelType w:val="hybridMultilevel"/>
    <w:tmpl w:val="099C01C2"/>
    <w:lvl w:ilvl="0" w:tplc="F25E8A56">
      <w:start w:val="1"/>
      <w:numFmt w:val="lowerLetter"/>
      <w:lvlText w:val="%1)"/>
      <w:lvlJc w:val="left"/>
      <w:pPr>
        <w:tabs>
          <w:tab w:val="num" w:pos="780"/>
        </w:tabs>
        <w:ind w:left="780" w:hanging="360"/>
      </w:pPr>
      <w:rPr>
        <w:rFonts w:ascii="Times New Roman" w:eastAsia="Times New Roman" w:hAnsi="Times New Roman" w:cs="Times New Roman"/>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0">
    <w:nsid w:val="55E44B1F"/>
    <w:multiLevelType w:val="hybridMultilevel"/>
    <w:tmpl w:val="48681D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7BE6EC5"/>
    <w:multiLevelType w:val="hybridMultilevel"/>
    <w:tmpl w:val="A5ECDCE6"/>
    <w:lvl w:ilvl="0" w:tplc="4B648D92">
      <w:start w:val="1"/>
      <w:numFmt w:val="lowerLetter"/>
      <w:lvlText w:val="%1)"/>
      <w:lvlJc w:val="left"/>
      <w:pPr>
        <w:tabs>
          <w:tab w:val="num" w:pos="720"/>
        </w:tabs>
        <w:ind w:left="720" w:hanging="360"/>
      </w:pPr>
      <w:rPr>
        <w:rFonts w:cs="Times New Roman" w:hint="default"/>
        <w:b/>
        <w:bC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2">
    <w:nsid w:val="61956DF5"/>
    <w:multiLevelType w:val="hybridMultilevel"/>
    <w:tmpl w:val="44388FB4"/>
    <w:lvl w:ilvl="0" w:tplc="0C0A000F">
      <w:start w:val="1"/>
      <w:numFmt w:val="decimal"/>
      <w:lvlText w:val="%1."/>
      <w:lvlJc w:val="left"/>
      <w:pPr>
        <w:ind w:left="1500" w:hanging="360"/>
      </w:p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23">
    <w:nsid w:val="61CF7B13"/>
    <w:multiLevelType w:val="hybridMultilevel"/>
    <w:tmpl w:val="3FCA95C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E2F4818"/>
    <w:multiLevelType w:val="multilevel"/>
    <w:tmpl w:val="43E29588"/>
    <w:lvl w:ilvl="0">
      <w:start w:val="1"/>
      <w:numFmt w:val="bullet"/>
      <w:lvlText w:val=""/>
      <w:lvlJc w:val="left"/>
      <w:pPr>
        <w:tabs>
          <w:tab w:val="num" w:pos="720"/>
        </w:tabs>
        <w:ind w:left="720" w:hanging="360"/>
      </w:pPr>
      <w:rPr>
        <w:rFonts w:ascii="Symbol" w:hAnsi="Symbol" w:cs="Symbol" w:hint="default"/>
        <w:sz w:val="20"/>
        <w:szCs w:val="20"/>
      </w:rPr>
    </w:lvl>
    <w:lvl w:ilvl="1">
      <w:start w:val="3"/>
      <w:numFmt w:val="upp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6FE506D1"/>
    <w:multiLevelType w:val="hybridMultilevel"/>
    <w:tmpl w:val="80EC3B4E"/>
    <w:lvl w:ilvl="0" w:tplc="040A000F">
      <w:start w:val="1"/>
      <w:numFmt w:val="decimal"/>
      <w:lvlText w:val="%1."/>
      <w:lvlJc w:val="left"/>
      <w:pPr>
        <w:tabs>
          <w:tab w:val="num" w:pos="1080"/>
        </w:tabs>
        <w:ind w:left="1080" w:hanging="360"/>
      </w:pPr>
    </w:lvl>
    <w:lvl w:ilvl="1" w:tplc="040A0019" w:tentative="1">
      <w:start w:val="1"/>
      <w:numFmt w:val="lowerLetter"/>
      <w:lvlText w:val="%2."/>
      <w:lvlJc w:val="left"/>
      <w:pPr>
        <w:tabs>
          <w:tab w:val="num" w:pos="1800"/>
        </w:tabs>
        <w:ind w:left="1800" w:hanging="360"/>
      </w:pPr>
    </w:lvl>
    <w:lvl w:ilvl="2" w:tplc="040A001B" w:tentative="1">
      <w:start w:val="1"/>
      <w:numFmt w:val="lowerRoman"/>
      <w:lvlText w:val="%3."/>
      <w:lvlJc w:val="right"/>
      <w:pPr>
        <w:tabs>
          <w:tab w:val="num" w:pos="2520"/>
        </w:tabs>
        <w:ind w:left="2520" w:hanging="180"/>
      </w:pPr>
    </w:lvl>
    <w:lvl w:ilvl="3" w:tplc="040A000F" w:tentative="1">
      <w:start w:val="1"/>
      <w:numFmt w:val="decimal"/>
      <w:lvlText w:val="%4."/>
      <w:lvlJc w:val="left"/>
      <w:pPr>
        <w:tabs>
          <w:tab w:val="num" w:pos="3240"/>
        </w:tabs>
        <w:ind w:left="3240" w:hanging="360"/>
      </w:pPr>
    </w:lvl>
    <w:lvl w:ilvl="4" w:tplc="040A0019" w:tentative="1">
      <w:start w:val="1"/>
      <w:numFmt w:val="lowerLetter"/>
      <w:lvlText w:val="%5."/>
      <w:lvlJc w:val="left"/>
      <w:pPr>
        <w:tabs>
          <w:tab w:val="num" w:pos="3960"/>
        </w:tabs>
        <w:ind w:left="3960" w:hanging="360"/>
      </w:pPr>
    </w:lvl>
    <w:lvl w:ilvl="5" w:tplc="040A001B" w:tentative="1">
      <w:start w:val="1"/>
      <w:numFmt w:val="lowerRoman"/>
      <w:lvlText w:val="%6."/>
      <w:lvlJc w:val="right"/>
      <w:pPr>
        <w:tabs>
          <w:tab w:val="num" w:pos="4680"/>
        </w:tabs>
        <w:ind w:left="4680" w:hanging="180"/>
      </w:pPr>
    </w:lvl>
    <w:lvl w:ilvl="6" w:tplc="040A000F" w:tentative="1">
      <w:start w:val="1"/>
      <w:numFmt w:val="decimal"/>
      <w:lvlText w:val="%7."/>
      <w:lvlJc w:val="left"/>
      <w:pPr>
        <w:tabs>
          <w:tab w:val="num" w:pos="5400"/>
        </w:tabs>
        <w:ind w:left="5400" w:hanging="360"/>
      </w:pPr>
    </w:lvl>
    <w:lvl w:ilvl="7" w:tplc="040A0019" w:tentative="1">
      <w:start w:val="1"/>
      <w:numFmt w:val="lowerLetter"/>
      <w:lvlText w:val="%8."/>
      <w:lvlJc w:val="left"/>
      <w:pPr>
        <w:tabs>
          <w:tab w:val="num" w:pos="6120"/>
        </w:tabs>
        <w:ind w:left="6120" w:hanging="360"/>
      </w:pPr>
    </w:lvl>
    <w:lvl w:ilvl="8" w:tplc="040A001B" w:tentative="1">
      <w:start w:val="1"/>
      <w:numFmt w:val="lowerRoman"/>
      <w:lvlText w:val="%9."/>
      <w:lvlJc w:val="right"/>
      <w:pPr>
        <w:tabs>
          <w:tab w:val="num" w:pos="6840"/>
        </w:tabs>
        <w:ind w:left="6840" w:hanging="180"/>
      </w:pPr>
    </w:lvl>
  </w:abstractNum>
  <w:abstractNum w:abstractNumId="26">
    <w:nsid w:val="742D37B1"/>
    <w:multiLevelType w:val="hybridMultilevel"/>
    <w:tmpl w:val="2A0097FA"/>
    <w:lvl w:ilvl="0" w:tplc="F81CFF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25"/>
  </w:num>
  <w:num w:numId="5">
    <w:abstractNumId w:val="23"/>
  </w:num>
  <w:num w:numId="6">
    <w:abstractNumId w:val="15"/>
  </w:num>
  <w:num w:numId="7">
    <w:abstractNumId w:val="4"/>
  </w:num>
  <w:num w:numId="8">
    <w:abstractNumId w:val="24"/>
  </w:num>
  <w:num w:numId="9">
    <w:abstractNumId w:val="6"/>
  </w:num>
  <w:num w:numId="10">
    <w:abstractNumId w:val="21"/>
  </w:num>
  <w:num w:numId="11">
    <w:abstractNumId w:val="1"/>
  </w:num>
  <w:num w:numId="12">
    <w:abstractNumId w:val="0"/>
  </w:num>
  <w:num w:numId="13">
    <w:abstractNumId w:val="18"/>
  </w:num>
  <w:num w:numId="14">
    <w:abstractNumId w:val="9"/>
  </w:num>
  <w:num w:numId="15">
    <w:abstractNumId w:val="2"/>
  </w:num>
  <w:num w:numId="16">
    <w:abstractNumId w:val="11"/>
  </w:num>
  <w:num w:numId="17">
    <w:abstractNumId w:val="13"/>
  </w:num>
  <w:num w:numId="18">
    <w:abstractNumId w:val="17"/>
  </w:num>
  <w:num w:numId="19">
    <w:abstractNumId w:val="22"/>
  </w:num>
  <w:num w:numId="20">
    <w:abstractNumId w:val="8"/>
  </w:num>
  <w:num w:numId="21">
    <w:abstractNumId w:val="5"/>
  </w:num>
  <w:num w:numId="22">
    <w:abstractNumId w:val="20"/>
  </w:num>
  <w:num w:numId="23">
    <w:abstractNumId w:val="14"/>
  </w:num>
  <w:num w:numId="24">
    <w:abstractNumId w:val="16"/>
  </w:num>
  <w:num w:numId="25">
    <w:abstractNumId w:val="10"/>
  </w:num>
  <w:num w:numId="26">
    <w:abstractNumId w:val="7"/>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0"/>
    <w:footnote w:id="1"/>
  </w:footnotePr>
  <w:endnotePr>
    <w:endnote w:id="0"/>
    <w:endnote w:id="1"/>
  </w:endnotePr>
  <w:compat/>
  <w:rsids>
    <w:rsidRoot w:val="00FA3847"/>
    <w:rsid w:val="00022563"/>
    <w:rsid w:val="000334E2"/>
    <w:rsid w:val="00035CF3"/>
    <w:rsid w:val="00035E23"/>
    <w:rsid w:val="00036B58"/>
    <w:rsid w:val="00042459"/>
    <w:rsid w:val="000438C9"/>
    <w:rsid w:val="00044733"/>
    <w:rsid w:val="00050993"/>
    <w:rsid w:val="00067B34"/>
    <w:rsid w:val="00070019"/>
    <w:rsid w:val="00087D16"/>
    <w:rsid w:val="000952FF"/>
    <w:rsid w:val="000D392D"/>
    <w:rsid w:val="000D395A"/>
    <w:rsid w:val="000D615D"/>
    <w:rsid w:val="001155CD"/>
    <w:rsid w:val="00140657"/>
    <w:rsid w:val="00151B32"/>
    <w:rsid w:val="00151CE9"/>
    <w:rsid w:val="00153BB6"/>
    <w:rsid w:val="00172A1D"/>
    <w:rsid w:val="00174ECB"/>
    <w:rsid w:val="00174F0A"/>
    <w:rsid w:val="00175313"/>
    <w:rsid w:val="00175503"/>
    <w:rsid w:val="00177222"/>
    <w:rsid w:val="00194339"/>
    <w:rsid w:val="001F1D2A"/>
    <w:rsid w:val="00210794"/>
    <w:rsid w:val="0021149B"/>
    <w:rsid w:val="00220925"/>
    <w:rsid w:val="002258C2"/>
    <w:rsid w:val="00234F4E"/>
    <w:rsid w:val="002437AF"/>
    <w:rsid w:val="00260934"/>
    <w:rsid w:val="00287757"/>
    <w:rsid w:val="002A4134"/>
    <w:rsid w:val="002B6B09"/>
    <w:rsid w:val="002D4FDB"/>
    <w:rsid w:val="00301F62"/>
    <w:rsid w:val="00302F7B"/>
    <w:rsid w:val="0032116C"/>
    <w:rsid w:val="0037131C"/>
    <w:rsid w:val="00372B26"/>
    <w:rsid w:val="0037655E"/>
    <w:rsid w:val="003902CD"/>
    <w:rsid w:val="00392DF1"/>
    <w:rsid w:val="00394E2F"/>
    <w:rsid w:val="003A04F4"/>
    <w:rsid w:val="003A0C6A"/>
    <w:rsid w:val="003B42F3"/>
    <w:rsid w:val="003B75A4"/>
    <w:rsid w:val="003E1A63"/>
    <w:rsid w:val="003F1F5C"/>
    <w:rsid w:val="003F2E24"/>
    <w:rsid w:val="00407A54"/>
    <w:rsid w:val="00422896"/>
    <w:rsid w:val="00425B4C"/>
    <w:rsid w:val="00441806"/>
    <w:rsid w:val="00441F26"/>
    <w:rsid w:val="0046241A"/>
    <w:rsid w:val="00484865"/>
    <w:rsid w:val="004A38AC"/>
    <w:rsid w:val="004B40E3"/>
    <w:rsid w:val="004F34C0"/>
    <w:rsid w:val="004F6A36"/>
    <w:rsid w:val="00510D0A"/>
    <w:rsid w:val="00532D0D"/>
    <w:rsid w:val="005421CA"/>
    <w:rsid w:val="00545919"/>
    <w:rsid w:val="0055506D"/>
    <w:rsid w:val="005832B2"/>
    <w:rsid w:val="00591CF2"/>
    <w:rsid w:val="005B1E74"/>
    <w:rsid w:val="005C302E"/>
    <w:rsid w:val="005C4D77"/>
    <w:rsid w:val="005E0770"/>
    <w:rsid w:val="005E45A4"/>
    <w:rsid w:val="005E6E3C"/>
    <w:rsid w:val="005F0D05"/>
    <w:rsid w:val="00601A70"/>
    <w:rsid w:val="00602CFF"/>
    <w:rsid w:val="006114DF"/>
    <w:rsid w:val="00611CEE"/>
    <w:rsid w:val="00612D00"/>
    <w:rsid w:val="00627201"/>
    <w:rsid w:val="00637018"/>
    <w:rsid w:val="00642A91"/>
    <w:rsid w:val="00644D40"/>
    <w:rsid w:val="00654243"/>
    <w:rsid w:val="0066513C"/>
    <w:rsid w:val="00677B9C"/>
    <w:rsid w:val="00682E47"/>
    <w:rsid w:val="00694656"/>
    <w:rsid w:val="0069501A"/>
    <w:rsid w:val="006A6F68"/>
    <w:rsid w:val="006B228F"/>
    <w:rsid w:val="006B62CD"/>
    <w:rsid w:val="006C6009"/>
    <w:rsid w:val="00703D17"/>
    <w:rsid w:val="00706D42"/>
    <w:rsid w:val="00712223"/>
    <w:rsid w:val="00726FF4"/>
    <w:rsid w:val="00772068"/>
    <w:rsid w:val="00791FB2"/>
    <w:rsid w:val="007A1CA5"/>
    <w:rsid w:val="007B010B"/>
    <w:rsid w:val="007B202F"/>
    <w:rsid w:val="007E6DA6"/>
    <w:rsid w:val="008425D3"/>
    <w:rsid w:val="00847D1E"/>
    <w:rsid w:val="00852272"/>
    <w:rsid w:val="00876D72"/>
    <w:rsid w:val="00877C19"/>
    <w:rsid w:val="0089459F"/>
    <w:rsid w:val="00896595"/>
    <w:rsid w:val="008B066C"/>
    <w:rsid w:val="008B4F3A"/>
    <w:rsid w:val="008C3F30"/>
    <w:rsid w:val="008D00F2"/>
    <w:rsid w:val="008E07EC"/>
    <w:rsid w:val="008F6999"/>
    <w:rsid w:val="00904380"/>
    <w:rsid w:val="00906B56"/>
    <w:rsid w:val="00921142"/>
    <w:rsid w:val="009213D0"/>
    <w:rsid w:val="0093486D"/>
    <w:rsid w:val="00960895"/>
    <w:rsid w:val="009752A1"/>
    <w:rsid w:val="009909C7"/>
    <w:rsid w:val="009B1EFE"/>
    <w:rsid w:val="009B565C"/>
    <w:rsid w:val="009B64C5"/>
    <w:rsid w:val="009D0E48"/>
    <w:rsid w:val="009F39A3"/>
    <w:rsid w:val="00A15313"/>
    <w:rsid w:val="00A17E7F"/>
    <w:rsid w:val="00A20B12"/>
    <w:rsid w:val="00A22BE6"/>
    <w:rsid w:val="00A269DE"/>
    <w:rsid w:val="00A3016C"/>
    <w:rsid w:val="00A4297B"/>
    <w:rsid w:val="00A86929"/>
    <w:rsid w:val="00AA7148"/>
    <w:rsid w:val="00AC7197"/>
    <w:rsid w:val="00AD1A9B"/>
    <w:rsid w:val="00AE3FD7"/>
    <w:rsid w:val="00B12380"/>
    <w:rsid w:val="00B14FE8"/>
    <w:rsid w:val="00B25530"/>
    <w:rsid w:val="00B36FB4"/>
    <w:rsid w:val="00B413A7"/>
    <w:rsid w:val="00B5522D"/>
    <w:rsid w:val="00B641FD"/>
    <w:rsid w:val="00B81789"/>
    <w:rsid w:val="00B821DC"/>
    <w:rsid w:val="00B87680"/>
    <w:rsid w:val="00BA4285"/>
    <w:rsid w:val="00BA430D"/>
    <w:rsid w:val="00BA7FBF"/>
    <w:rsid w:val="00BB2579"/>
    <w:rsid w:val="00BC01ED"/>
    <w:rsid w:val="00BD1846"/>
    <w:rsid w:val="00BD7924"/>
    <w:rsid w:val="00C33A8F"/>
    <w:rsid w:val="00C53831"/>
    <w:rsid w:val="00C61717"/>
    <w:rsid w:val="00C6377E"/>
    <w:rsid w:val="00C7342A"/>
    <w:rsid w:val="00C86A3A"/>
    <w:rsid w:val="00C93E30"/>
    <w:rsid w:val="00C96114"/>
    <w:rsid w:val="00CA11C6"/>
    <w:rsid w:val="00CC1CCB"/>
    <w:rsid w:val="00CC648B"/>
    <w:rsid w:val="00CD2AF4"/>
    <w:rsid w:val="00D43E29"/>
    <w:rsid w:val="00D532B9"/>
    <w:rsid w:val="00D543D2"/>
    <w:rsid w:val="00DD6598"/>
    <w:rsid w:val="00DD787A"/>
    <w:rsid w:val="00DF301E"/>
    <w:rsid w:val="00DF3F67"/>
    <w:rsid w:val="00E44CA6"/>
    <w:rsid w:val="00E50675"/>
    <w:rsid w:val="00E626C7"/>
    <w:rsid w:val="00E808E9"/>
    <w:rsid w:val="00E90445"/>
    <w:rsid w:val="00EB162C"/>
    <w:rsid w:val="00ED50CE"/>
    <w:rsid w:val="00EE3725"/>
    <w:rsid w:val="00EF224B"/>
    <w:rsid w:val="00F16B44"/>
    <w:rsid w:val="00F3054B"/>
    <w:rsid w:val="00F33815"/>
    <w:rsid w:val="00F37732"/>
    <w:rsid w:val="00F74FE4"/>
    <w:rsid w:val="00F8247B"/>
    <w:rsid w:val="00F943AA"/>
    <w:rsid w:val="00FA3847"/>
    <w:rsid w:val="00FF030B"/>
    <w:rsid w:val="00FF3E9C"/>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847"/>
    <w:pPr>
      <w:spacing w:after="0" w:line="240" w:lineRule="auto"/>
    </w:pPr>
    <w:rPr>
      <w:rFonts w:ascii="Arial" w:eastAsia="Times New Roman" w:hAnsi="Arial"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FA3847"/>
    <w:pPr>
      <w:autoSpaceDE w:val="0"/>
      <w:autoSpaceDN w:val="0"/>
      <w:adjustRightInd w:val="0"/>
      <w:jc w:val="both"/>
    </w:pPr>
    <w:rPr>
      <w:rFonts w:cs="Arial"/>
      <w:lang w:val="es-ES"/>
    </w:rPr>
  </w:style>
  <w:style w:type="character" w:customStyle="1" w:styleId="TextoindependienteCar">
    <w:name w:val="Texto independiente Car"/>
    <w:basedOn w:val="Fuentedeprrafopredeter"/>
    <w:link w:val="Textoindependiente"/>
    <w:rsid w:val="00FA3847"/>
    <w:rPr>
      <w:rFonts w:ascii="Arial" w:eastAsia="Times New Roman" w:hAnsi="Arial" w:cs="Arial"/>
      <w:sz w:val="24"/>
      <w:szCs w:val="24"/>
      <w:lang w:eastAsia="es-ES"/>
    </w:rPr>
  </w:style>
  <w:style w:type="paragraph" w:styleId="Prrafodelista">
    <w:name w:val="List Paragraph"/>
    <w:basedOn w:val="Normal"/>
    <w:qFormat/>
    <w:rsid w:val="004F34C0"/>
    <w:pPr>
      <w:ind w:left="720"/>
    </w:pPr>
  </w:style>
  <w:style w:type="paragraph" w:styleId="Sinespaciado">
    <w:name w:val="No Spacing"/>
    <w:qFormat/>
    <w:rsid w:val="004F34C0"/>
    <w:pPr>
      <w:spacing w:after="0" w:line="240" w:lineRule="auto"/>
    </w:pPr>
    <w:rPr>
      <w:rFonts w:ascii="Calibri" w:eastAsia="Calibri" w:hAnsi="Calibri" w:cs="Times New Roman"/>
      <w:lang w:val="es-ES_tradnl"/>
    </w:rPr>
  </w:style>
  <w:style w:type="paragraph" w:customStyle="1" w:styleId="Sinespaciado1">
    <w:name w:val="Sin espaciado1"/>
    <w:rsid w:val="00EB162C"/>
    <w:pPr>
      <w:spacing w:after="0" w:line="240" w:lineRule="auto"/>
    </w:pPr>
    <w:rPr>
      <w:rFonts w:ascii="Calibri" w:eastAsia="Times New Roman" w:hAnsi="Calibri" w:cs="Calibri"/>
      <w:b/>
      <w:bCs/>
      <w:color w:val="000000"/>
      <w:lang w:val="es-MX"/>
    </w:rPr>
  </w:style>
  <w:style w:type="character" w:styleId="Hipervnculo">
    <w:name w:val="Hyperlink"/>
    <w:basedOn w:val="Fuentedeprrafopredeter"/>
    <w:uiPriority w:val="99"/>
    <w:unhideWhenUsed/>
    <w:rsid w:val="00A20B12"/>
    <w:rPr>
      <w:color w:val="0000FF" w:themeColor="hyperlink"/>
      <w:u w:val="single"/>
    </w:rPr>
  </w:style>
  <w:style w:type="paragraph" w:styleId="Encabezado">
    <w:name w:val="header"/>
    <w:basedOn w:val="Normal"/>
    <w:link w:val="EncabezadoCar"/>
    <w:uiPriority w:val="99"/>
    <w:semiHidden/>
    <w:unhideWhenUsed/>
    <w:rsid w:val="0055506D"/>
    <w:pPr>
      <w:tabs>
        <w:tab w:val="center" w:pos="4252"/>
        <w:tab w:val="right" w:pos="8504"/>
      </w:tabs>
    </w:pPr>
  </w:style>
  <w:style w:type="character" w:customStyle="1" w:styleId="EncabezadoCar">
    <w:name w:val="Encabezado Car"/>
    <w:basedOn w:val="Fuentedeprrafopredeter"/>
    <w:link w:val="Encabezado"/>
    <w:uiPriority w:val="99"/>
    <w:semiHidden/>
    <w:rsid w:val="0055506D"/>
    <w:rPr>
      <w:rFonts w:ascii="Arial" w:eastAsia="Times New Roman" w:hAnsi="Arial" w:cs="Times New Roman"/>
      <w:sz w:val="24"/>
      <w:szCs w:val="24"/>
      <w:lang w:val="es-ES_tradnl" w:eastAsia="es-ES"/>
    </w:rPr>
  </w:style>
  <w:style w:type="paragraph" w:styleId="Piedepgina">
    <w:name w:val="footer"/>
    <w:basedOn w:val="Normal"/>
    <w:link w:val="PiedepginaCar"/>
    <w:uiPriority w:val="99"/>
    <w:unhideWhenUsed/>
    <w:rsid w:val="0055506D"/>
    <w:pPr>
      <w:tabs>
        <w:tab w:val="center" w:pos="4252"/>
        <w:tab w:val="right" w:pos="8504"/>
      </w:tabs>
    </w:pPr>
  </w:style>
  <w:style w:type="character" w:customStyle="1" w:styleId="PiedepginaCar">
    <w:name w:val="Pie de página Car"/>
    <w:basedOn w:val="Fuentedeprrafopredeter"/>
    <w:link w:val="Piedepgina"/>
    <w:uiPriority w:val="99"/>
    <w:rsid w:val="0055506D"/>
    <w:rPr>
      <w:rFonts w:ascii="Arial" w:eastAsia="Times New Roman" w:hAnsi="Arial" w:cs="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81799">
      <w:bodyDiv w:val="1"/>
      <w:marLeft w:val="0"/>
      <w:marRight w:val="0"/>
      <w:marTop w:val="0"/>
      <w:marBottom w:val="0"/>
      <w:divBdr>
        <w:top w:val="none" w:sz="0" w:space="0" w:color="auto"/>
        <w:left w:val="none" w:sz="0" w:space="0" w:color="auto"/>
        <w:bottom w:val="none" w:sz="0" w:space="0" w:color="auto"/>
        <w:right w:val="none" w:sz="0" w:space="0" w:color="auto"/>
      </w:divBdr>
    </w:div>
    <w:div w:id="11587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ero@mined.rimed.c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risol@mes.gob.c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marisol@mes.gob.cu"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6E6F9-6EDD-4245-A35E-5CE4A1E7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2956</Words>
  <Characters>16852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Marisol</cp:lastModifiedBy>
  <cp:revision>3</cp:revision>
  <dcterms:created xsi:type="dcterms:W3CDTF">2017-10-11T22:34:00Z</dcterms:created>
  <dcterms:modified xsi:type="dcterms:W3CDTF">2017-10-11T22:47:00Z</dcterms:modified>
</cp:coreProperties>
</file>