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BA7" w:rsidRPr="004315C6" w:rsidRDefault="00C22BE1" w:rsidP="003D3CE5">
      <w:pPr>
        <w:spacing w:before="240"/>
        <w:jc w:val="center"/>
        <w:rPr>
          <w:rFonts w:ascii="Arial" w:hAnsi="Arial" w:cs="Arial"/>
          <w:b/>
          <w:sz w:val="24"/>
          <w:szCs w:val="24"/>
        </w:rPr>
      </w:pPr>
      <w:r w:rsidRPr="004315C6">
        <w:rPr>
          <w:rFonts w:ascii="Arial" w:hAnsi="Arial" w:cs="Arial"/>
          <w:b/>
          <w:sz w:val="24"/>
          <w:szCs w:val="24"/>
        </w:rPr>
        <w:t xml:space="preserve">Perfeccionamiento de </w:t>
      </w:r>
      <w:r w:rsidR="0087140C">
        <w:rPr>
          <w:rFonts w:ascii="Arial" w:hAnsi="Arial" w:cs="Arial"/>
          <w:b/>
          <w:sz w:val="24"/>
          <w:szCs w:val="24"/>
        </w:rPr>
        <w:t xml:space="preserve">las </w:t>
      </w:r>
      <w:r w:rsidRPr="004315C6">
        <w:rPr>
          <w:rFonts w:ascii="Arial" w:hAnsi="Arial" w:cs="Arial"/>
          <w:b/>
          <w:sz w:val="24"/>
          <w:szCs w:val="24"/>
        </w:rPr>
        <w:t>escuelas ramales y centros de capacitación</w:t>
      </w:r>
      <w:r>
        <w:rPr>
          <w:rFonts w:ascii="Arial" w:hAnsi="Arial" w:cs="Arial"/>
          <w:b/>
          <w:sz w:val="24"/>
          <w:szCs w:val="24"/>
        </w:rPr>
        <w:t xml:space="preserve"> en Cuba.</w:t>
      </w:r>
      <w:r w:rsidRPr="004315C6">
        <w:rPr>
          <w:rFonts w:ascii="Arial" w:hAnsi="Arial" w:cs="Arial"/>
          <w:b/>
          <w:sz w:val="24"/>
          <w:szCs w:val="24"/>
        </w:rPr>
        <w:t xml:space="preserve"> </w:t>
      </w:r>
      <w:r>
        <w:rPr>
          <w:rFonts w:ascii="Arial" w:hAnsi="Arial" w:cs="Arial"/>
          <w:b/>
          <w:sz w:val="24"/>
          <w:szCs w:val="24"/>
        </w:rPr>
        <w:t>Experiencias en la f</w:t>
      </w:r>
      <w:r w:rsidR="00404852" w:rsidRPr="004315C6">
        <w:rPr>
          <w:rFonts w:ascii="Arial" w:hAnsi="Arial" w:cs="Arial"/>
          <w:b/>
          <w:sz w:val="24"/>
          <w:szCs w:val="24"/>
        </w:rPr>
        <w:t xml:space="preserve">ormulación </w:t>
      </w:r>
      <w:r w:rsidR="0087140C">
        <w:rPr>
          <w:rFonts w:ascii="Arial" w:hAnsi="Arial" w:cs="Arial"/>
          <w:b/>
          <w:sz w:val="24"/>
          <w:szCs w:val="24"/>
        </w:rPr>
        <w:t xml:space="preserve">e implementación </w:t>
      </w:r>
      <w:r w:rsidR="00256FD4" w:rsidRPr="004315C6">
        <w:rPr>
          <w:rFonts w:ascii="Arial" w:hAnsi="Arial" w:cs="Arial"/>
          <w:b/>
          <w:sz w:val="24"/>
          <w:szCs w:val="24"/>
        </w:rPr>
        <w:t>de la política</w:t>
      </w:r>
      <w:r w:rsidR="00575F16" w:rsidRPr="004315C6">
        <w:rPr>
          <w:rFonts w:ascii="Arial" w:hAnsi="Arial" w:cs="Arial"/>
          <w:b/>
          <w:sz w:val="24"/>
          <w:szCs w:val="24"/>
        </w:rPr>
        <w:t xml:space="preserve"> </w:t>
      </w:r>
    </w:p>
    <w:p w:rsidR="0087140C" w:rsidRPr="009927FC" w:rsidRDefault="00C52986" w:rsidP="00C52986">
      <w:pPr>
        <w:jc w:val="center"/>
        <w:rPr>
          <w:rFonts w:ascii="Arial" w:hAnsi="Arial" w:cs="Arial"/>
          <w:sz w:val="24"/>
          <w:szCs w:val="24"/>
          <w:lang w:val="en-US"/>
        </w:rPr>
      </w:pPr>
      <w:proofErr w:type="spellStart"/>
      <w:r w:rsidRPr="003D3CE5">
        <w:rPr>
          <w:rFonts w:ascii="Arial" w:hAnsi="Arial" w:cs="Arial"/>
          <w:sz w:val="24"/>
          <w:szCs w:val="24"/>
          <w:lang w:val="es-ES"/>
        </w:rPr>
        <w:t>Improvement</w:t>
      </w:r>
      <w:proofErr w:type="spellEnd"/>
      <w:r w:rsidRPr="003D3CE5">
        <w:rPr>
          <w:rFonts w:ascii="Arial" w:hAnsi="Arial" w:cs="Arial"/>
          <w:sz w:val="24"/>
          <w:szCs w:val="24"/>
          <w:lang w:val="es-ES"/>
        </w:rPr>
        <w:t xml:space="preserve"> of </w:t>
      </w:r>
      <w:proofErr w:type="spellStart"/>
      <w:r w:rsidRPr="003D3CE5">
        <w:rPr>
          <w:rFonts w:ascii="Arial" w:hAnsi="Arial" w:cs="Arial"/>
          <w:sz w:val="24"/>
          <w:szCs w:val="24"/>
          <w:lang w:val="es-ES"/>
        </w:rPr>
        <w:t>branch</w:t>
      </w:r>
      <w:proofErr w:type="spellEnd"/>
      <w:r w:rsidRPr="003D3CE5">
        <w:rPr>
          <w:rFonts w:ascii="Arial" w:hAnsi="Arial" w:cs="Arial"/>
          <w:sz w:val="24"/>
          <w:szCs w:val="24"/>
          <w:lang w:val="es-ES"/>
        </w:rPr>
        <w:t xml:space="preserve"> </w:t>
      </w:r>
      <w:proofErr w:type="spellStart"/>
      <w:r w:rsidRPr="003D3CE5">
        <w:rPr>
          <w:rFonts w:ascii="Arial" w:hAnsi="Arial" w:cs="Arial"/>
          <w:sz w:val="24"/>
          <w:szCs w:val="24"/>
          <w:lang w:val="es-ES"/>
        </w:rPr>
        <w:t>schools</w:t>
      </w:r>
      <w:proofErr w:type="spellEnd"/>
      <w:r w:rsidRPr="003D3CE5">
        <w:rPr>
          <w:rFonts w:ascii="Arial" w:hAnsi="Arial" w:cs="Arial"/>
          <w:sz w:val="24"/>
          <w:szCs w:val="24"/>
          <w:lang w:val="es-ES"/>
        </w:rPr>
        <w:t xml:space="preserve"> and training centers in Cuba. </w:t>
      </w:r>
      <w:r w:rsidRPr="009927FC">
        <w:rPr>
          <w:rFonts w:ascii="Arial" w:hAnsi="Arial" w:cs="Arial"/>
          <w:sz w:val="24"/>
          <w:szCs w:val="24"/>
          <w:lang w:val="en-US"/>
        </w:rPr>
        <w:t>Experiences in the formulation and implementation of the policy</w:t>
      </w:r>
    </w:p>
    <w:p w:rsidR="008E30AA" w:rsidRPr="004315C6" w:rsidRDefault="00C75B76" w:rsidP="004315C6">
      <w:pPr>
        <w:spacing w:line="360" w:lineRule="auto"/>
        <w:jc w:val="center"/>
        <w:rPr>
          <w:rFonts w:ascii="Arial" w:hAnsi="Arial" w:cs="Arial"/>
          <w:b/>
          <w:sz w:val="24"/>
          <w:szCs w:val="24"/>
        </w:rPr>
      </w:pPr>
      <w:r>
        <w:rPr>
          <w:rFonts w:ascii="Arial" w:hAnsi="Arial" w:cs="Arial"/>
          <w:b/>
          <w:sz w:val="24"/>
          <w:szCs w:val="24"/>
        </w:rPr>
        <w:t>Tamara Batista Gutiérrez; Marisol Muñiz Guilarte;</w:t>
      </w:r>
      <w:r w:rsidR="004315C6" w:rsidRPr="004315C6">
        <w:rPr>
          <w:rFonts w:ascii="Arial" w:hAnsi="Arial" w:cs="Arial"/>
          <w:b/>
          <w:sz w:val="24"/>
          <w:szCs w:val="24"/>
        </w:rPr>
        <w:t xml:space="preserve"> Gerardo Montenegro Moran</w:t>
      </w:r>
    </w:p>
    <w:p w:rsidR="004315C6" w:rsidRPr="004315C6" w:rsidRDefault="004315C6" w:rsidP="004315C6">
      <w:pPr>
        <w:spacing w:after="0" w:line="360" w:lineRule="auto"/>
        <w:jc w:val="center"/>
        <w:rPr>
          <w:rFonts w:ascii="Arial" w:hAnsi="Arial" w:cs="Arial"/>
          <w:b/>
          <w:sz w:val="24"/>
          <w:szCs w:val="24"/>
        </w:rPr>
      </w:pPr>
      <w:r w:rsidRPr="004315C6">
        <w:rPr>
          <w:rFonts w:ascii="Arial" w:hAnsi="Arial" w:cs="Arial"/>
          <w:b/>
          <w:sz w:val="24"/>
          <w:szCs w:val="24"/>
        </w:rPr>
        <w:t>Ministerio de Educación Superior</w:t>
      </w:r>
      <w:r w:rsidR="00C22BE1">
        <w:rPr>
          <w:rFonts w:ascii="Arial" w:hAnsi="Arial" w:cs="Arial"/>
          <w:b/>
          <w:sz w:val="24"/>
          <w:szCs w:val="24"/>
        </w:rPr>
        <w:t xml:space="preserve"> de Cuba</w:t>
      </w:r>
    </w:p>
    <w:p w:rsidR="001B488C" w:rsidRPr="00E4333D" w:rsidRDefault="00814EF9" w:rsidP="00B30F40">
      <w:pPr>
        <w:spacing w:after="0" w:line="360" w:lineRule="auto"/>
        <w:jc w:val="both"/>
        <w:rPr>
          <w:rFonts w:ascii="Arial" w:hAnsi="Arial" w:cs="Arial"/>
          <w:b/>
        </w:rPr>
      </w:pPr>
      <w:r w:rsidRPr="00E4333D">
        <w:rPr>
          <w:rFonts w:ascii="Arial" w:hAnsi="Arial" w:cs="Arial"/>
          <w:b/>
        </w:rPr>
        <w:t xml:space="preserve">RESUMEN </w:t>
      </w:r>
    </w:p>
    <w:p w:rsidR="00B57C2B" w:rsidRDefault="004315C6" w:rsidP="00B30F40">
      <w:pPr>
        <w:spacing w:after="0" w:line="360" w:lineRule="auto"/>
        <w:jc w:val="both"/>
        <w:rPr>
          <w:rFonts w:ascii="Arial" w:hAnsi="Arial" w:cs="Arial"/>
        </w:rPr>
      </w:pPr>
      <w:r w:rsidRPr="004315C6">
        <w:rPr>
          <w:rFonts w:ascii="Arial" w:hAnsi="Arial" w:cs="Arial"/>
          <w:b/>
        </w:rPr>
        <w:t>Introducción:</w:t>
      </w:r>
      <w:r>
        <w:rPr>
          <w:rFonts w:ascii="Arial" w:hAnsi="Arial" w:cs="Arial"/>
        </w:rPr>
        <w:t xml:space="preserve"> </w:t>
      </w:r>
      <w:r w:rsidR="00404852" w:rsidRPr="00344F08">
        <w:rPr>
          <w:rFonts w:ascii="Arial" w:hAnsi="Arial" w:cs="Arial"/>
        </w:rPr>
        <w:t>L</w:t>
      </w:r>
      <w:r w:rsidR="00A65BA2" w:rsidRPr="00344F08">
        <w:rPr>
          <w:rFonts w:ascii="Arial" w:hAnsi="Arial" w:cs="Arial"/>
        </w:rPr>
        <w:t xml:space="preserve">a </w:t>
      </w:r>
      <w:r w:rsidR="00542B9C" w:rsidRPr="00344F08">
        <w:rPr>
          <w:rFonts w:ascii="Arial" w:hAnsi="Arial" w:cs="Arial"/>
        </w:rPr>
        <w:t xml:space="preserve">capacitación </w:t>
      </w:r>
      <w:r w:rsidR="007B1521">
        <w:rPr>
          <w:rFonts w:ascii="Arial" w:hAnsi="Arial" w:cs="Arial"/>
        </w:rPr>
        <w:t xml:space="preserve">es </w:t>
      </w:r>
      <w:r w:rsidR="00404852" w:rsidRPr="00344F08">
        <w:rPr>
          <w:rFonts w:ascii="Arial" w:hAnsi="Arial" w:cs="Arial"/>
        </w:rPr>
        <w:t xml:space="preserve">de </w:t>
      </w:r>
      <w:r w:rsidR="00542B9C" w:rsidRPr="00344F08">
        <w:rPr>
          <w:rFonts w:ascii="Arial" w:hAnsi="Arial" w:cs="Arial"/>
        </w:rPr>
        <w:t>vital interés</w:t>
      </w:r>
      <w:r w:rsidR="00450698">
        <w:rPr>
          <w:rFonts w:ascii="Arial" w:hAnsi="Arial" w:cs="Arial"/>
        </w:rPr>
        <w:t xml:space="preserve"> para </w:t>
      </w:r>
      <w:r w:rsidR="00404852" w:rsidRPr="00344F08">
        <w:rPr>
          <w:rFonts w:ascii="Arial" w:hAnsi="Arial" w:cs="Arial"/>
        </w:rPr>
        <w:t>el Estado Cubano</w:t>
      </w:r>
      <w:r w:rsidR="002A0484">
        <w:rPr>
          <w:rFonts w:ascii="Arial" w:hAnsi="Arial" w:cs="Arial"/>
        </w:rPr>
        <w:t>,</w:t>
      </w:r>
      <w:r w:rsidR="00450698">
        <w:rPr>
          <w:rFonts w:ascii="Arial" w:hAnsi="Arial" w:cs="Arial"/>
        </w:rPr>
        <w:t xml:space="preserve"> </w:t>
      </w:r>
      <w:r w:rsidR="00244167">
        <w:rPr>
          <w:rFonts w:ascii="Arial" w:hAnsi="Arial" w:cs="Arial"/>
        </w:rPr>
        <w:t xml:space="preserve">para </w:t>
      </w:r>
      <w:r w:rsidR="004472BA">
        <w:rPr>
          <w:rFonts w:ascii="Arial" w:hAnsi="Arial" w:cs="Arial"/>
        </w:rPr>
        <w:t xml:space="preserve">garantizar </w:t>
      </w:r>
      <w:r w:rsidR="00CF3DCF">
        <w:rPr>
          <w:rFonts w:ascii="Arial" w:hAnsi="Arial" w:cs="Arial"/>
        </w:rPr>
        <w:t xml:space="preserve">el proceso de </w:t>
      </w:r>
      <w:r w:rsidR="00450698">
        <w:rPr>
          <w:rFonts w:ascii="Arial" w:hAnsi="Arial" w:cs="Arial"/>
        </w:rPr>
        <w:t xml:space="preserve">actualización del Modelo Económico y Social, </w:t>
      </w:r>
      <w:r w:rsidR="004472BA">
        <w:rPr>
          <w:rFonts w:ascii="Arial" w:hAnsi="Arial" w:cs="Arial"/>
        </w:rPr>
        <w:t xml:space="preserve">donde </w:t>
      </w:r>
      <w:r w:rsidR="00404852" w:rsidRPr="00344F08">
        <w:rPr>
          <w:rFonts w:ascii="Arial" w:hAnsi="Arial" w:cs="Arial"/>
        </w:rPr>
        <w:t>l</w:t>
      </w:r>
      <w:r w:rsidR="00F159C3" w:rsidRPr="00344F08">
        <w:rPr>
          <w:rFonts w:ascii="Arial" w:hAnsi="Arial" w:cs="Arial"/>
        </w:rPr>
        <w:t xml:space="preserve">as escuelas ramales y centros </w:t>
      </w:r>
      <w:r w:rsidR="00351962">
        <w:rPr>
          <w:rFonts w:ascii="Arial" w:hAnsi="Arial" w:cs="Arial"/>
        </w:rPr>
        <w:t xml:space="preserve">de </w:t>
      </w:r>
      <w:r w:rsidR="007B1521">
        <w:rPr>
          <w:rFonts w:ascii="Arial" w:hAnsi="Arial" w:cs="Arial"/>
        </w:rPr>
        <w:t xml:space="preserve">capacitación </w:t>
      </w:r>
      <w:r w:rsidR="004472BA">
        <w:rPr>
          <w:rFonts w:ascii="Arial" w:hAnsi="Arial" w:cs="Arial"/>
        </w:rPr>
        <w:t>tienen un rol importante.</w:t>
      </w:r>
    </w:p>
    <w:p w:rsidR="00B57C2B" w:rsidRDefault="00B57C2B" w:rsidP="00B30F40">
      <w:pPr>
        <w:spacing w:after="0" w:line="360" w:lineRule="auto"/>
        <w:jc w:val="both"/>
        <w:rPr>
          <w:rFonts w:ascii="Arial" w:hAnsi="Arial" w:cs="Arial"/>
        </w:rPr>
      </w:pPr>
      <w:r w:rsidRPr="00B57C2B">
        <w:rPr>
          <w:rFonts w:ascii="Arial" w:hAnsi="Arial" w:cs="Arial"/>
          <w:b/>
        </w:rPr>
        <w:t xml:space="preserve">Objetivo: </w:t>
      </w:r>
      <w:r w:rsidR="004472BA" w:rsidRPr="004472BA">
        <w:rPr>
          <w:rFonts w:ascii="Arial" w:hAnsi="Arial" w:cs="Arial"/>
        </w:rPr>
        <w:t>E</w:t>
      </w:r>
      <w:r w:rsidR="002E365A" w:rsidRPr="004472BA">
        <w:rPr>
          <w:rFonts w:ascii="Arial" w:hAnsi="Arial" w:cs="Arial"/>
        </w:rPr>
        <w:t>xpon</w:t>
      </w:r>
      <w:r w:rsidR="002E365A">
        <w:rPr>
          <w:rFonts w:ascii="Arial" w:hAnsi="Arial" w:cs="Arial"/>
        </w:rPr>
        <w:t>er</w:t>
      </w:r>
      <w:r w:rsidR="00E867B3">
        <w:rPr>
          <w:rFonts w:ascii="Arial" w:hAnsi="Arial" w:cs="Arial"/>
        </w:rPr>
        <w:t xml:space="preserve"> el proceso </w:t>
      </w:r>
      <w:r w:rsidR="00B21712">
        <w:rPr>
          <w:rFonts w:ascii="Arial" w:hAnsi="Arial" w:cs="Arial"/>
        </w:rPr>
        <w:t xml:space="preserve">de </w:t>
      </w:r>
      <w:r w:rsidR="002E365A">
        <w:rPr>
          <w:rFonts w:ascii="Arial" w:hAnsi="Arial" w:cs="Arial"/>
        </w:rPr>
        <w:t xml:space="preserve">investigación </w:t>
      </w:r>
      <w:r w:rsidR="0000376D">
        <w:rPr>
          <w:rFonts w:ascii="Arial" w:hAnsi="Arial" w:cs="Arial"/>
        </w:rPr>
        <w:t xml:space="preserve">realizado </w:t>
      </w:r>
      <w:r>
        <w:rPr>
          <w:rFonts w:ascii="Arial" w:hAnsi="Arial" w:cs="Arial"/>
        </w:rPr>
        <w:t xml:space="preserve">entre </w:t>
      </w:r>
      <w:r w:rsidR="00C50ED5">
        <w:rPr>
          <w:rFonts w:ascii="Arial" w:hAnsi="Arial" w:cs="Arial"/>
        </w:rPr>
        <w:t>2012</w:t>
      </w:r>
      <w:r w:rsidR="0000376D">
        <w:rPr>
          <w:rFonts w:ascii="Arial" w:hAnsi="Arial" w:cs="Arial"/>
        </w:rPr>
        <w:t xml:space="preserve"> al </w:t>
      </w:r>
      <w:r w:rsidR="00C50ED5">
        <w:rPr>
          <w:rFonts w:ascii="Arial" w:hAnsi="Arial" w:cs="Arial"/>
        </w:rPr>
        <w:t xml:space="preserve">2016 </w:t>
      </w:r>
      <w:r w:rsidR="0000376D">
        <w:rPr>
          <w:rFonts w:ascii="Arial" w:hAnsi="Arial" w:cs="Arial"/>
        </w:rPr>
        <w:t xml:space="preserve">en </w:t>
      </w:r>
      <w:r w:rsidR="00351962">
        <w:rPr>
          <w:rFonts w:ascii="Arial" w:hAnsi="Arial" w:cs="Arial"/>
        </w:rPr>
        <w:t>el diseño</w:t>
      </w:r>
      <w:r w:rsidR="00650EAB">
        <w:rPr>
          <w:rFonts w:ascii="Arial" w:hAnsi="Arial" w:cs="Arial"/>
        </w:rPr>
        <w:t xml:space="preserve"> </w:t>
      </w:r>
      <w:r w:rsidR="0087140C">
        <w:rPr>
          <w:rFonts w:ascii="Arial" w:hAnsi="Arial" w:cs="Arial"/>
        </w:rPr>
        <w:t xml:space="preserve">e </w:t>
      </w:r>
      <w:r w:rsidR="00351962">
        <w:rPr>
          <w:rFonts w:ascii="Arial" w:hAnsi="Arial" w:cs="Arial"/>
        </w:rPr>
        <w:t>implementación de</w:t>
      </w:r>
      <w:r w:rsidR="0087140C">
        <w:rPr>
          <w:rFonts w:ascii="Arial" w:hAnsi="Arial" w:cs="Arial"/>
        </w:rPr>
        <w:t xml:space="preserve"> </w:t>
      </w:r>
      <w:r w:rsidR="0000376D">
        <w:rPr>
          <w:rFonts w:ascii="Arial" w:hAnsi="Arial" w:cs="Arial"/>
        </w:rPr>
        <w:t xml:space="preserve">la política: </w:t>
      </w:r>
      <w:r w:rsidR="009927FC">
        <w:rPr>
          <w:rFonts w:ascii="Arial" w:hAnsi="Arial" w:cs="Arial"/>
        </w:rPr>
        <w:t>“P</w:t>
      </w:r>
      <w:r w:rsidR="002E365A">
        <w:rPr>
          <w:rFonts w:ascii="Arial" w:hAnsi="Arial" w:cs="Arial"/>
        </w:rPr>
        <w:t xml:space="preserve">erfeccionamiento </w:t>
      </w:r>
      <w:r w:rsidR="00B10CDA">
        <w:rPr>
          <w:rFonts w:ascii="Arial" w:hAnsi="Arial" w:cs="Arial"/>
        </w:rPr>
        <w:t xml:space="preserve">de las escuelas ramales y </w:t>
      </w:r>
      <w:r>
        <w:rPr>
          <w:rFonts w:ascii="Arial" w:hAnsi="Arial" w:cs="Arial"/>
        </w:rPr>
        <w:t>centros de capacitación</w:t>
      </w:r>
      <w:r w:rsidR="009927FC">
        <w:rPr>
          <w:rFonts w:ascii="Arial" w:hAnsi="Arial" w:cs="Arial"/>
        </w:rPr>
        <w:t>”</w:t>
      </w:r>
      <w:r>
        <w:rPr>
          <w:rFonts w:ascii="Arial" w:hAnsi="Arial" w:cs="Arial"/>
        </w:rPr>
        <w:t xml:space="preserve"> en Cuba.</w:t>
      </w:r>
    </w:p>
    <w:p w:rsidR="00186975" w:rsidRDefault="00B57C2B" w:rsidP="00B30F40">
      <w:pPr>
        <w:spacing w:after="0" w:line="360" w:lineRule="auto"/>
        <w:jc w:val="both"/>
        <w:rPr>
          <w:rFonts w:ascii="Arial" w:hAnsi="Arial" w:cs="Arial"/>
        </w:rPr>
      </w:pPr>
      <w:r w:rsidRPr="00B57C2B">
        <w:rPr>
          <w:rFonts w:ascii="Arial" w:hAnsi="Arial" w:cs="Arial"/>
          <w:b/>
        </w:rPr>
        <w:t>Métodos:</w:t>
      </w:r>
      <w:r w:rsidR="00E37A31">
        <w:rPr>
          <w:rFonts w:ascii="Arial" w:hAnsi="Arial" w:cs="Arial"/>
        </w:rPr>
        <w:t xml:space="preserve"> </w:t>
      </w:r>
      <w:r>
        <w:rPr>
          <w:rFonts w:ascii="Arial" w:hAnsi="Arial" w:cs="Arial"/>
        </w:rPr>
        <w:t xml:space="preserve">Esta investigación fue coordinada </w:t>
      </w:r>
      <w:r w:rsidR="002E365A">
        <w:rPr>
          <w:rFonts w:ascii="Arial" w:hAnsi="Arial" w:cs="Arial"/>
        </w:rPr>
        <w:t xml:space="preserve">por el Ministerio de Educación Superior, con </w:t>
      </w:r>
      <w:r w:rsidR="00643C84">
        <w:rPr>
          <w:rFonts w:ascii="Arial" w:hAnsi="Arial" w:cs="Arial"/>
        </w:rPr>
        <w:t>la pa</w:t>
      </w:r>
      <w:r w:rsidR="001A257F">
        <w:rPr>
          <w:rFonts w:ascii="Arial" w:hAnsi="Arial" w:cs="Arial"/>
        </w:rPr>
        <w:t xml:space="preserve">rticipación de </w:t>
      </w:r>
      <w:r w:rsidR="00E847AA">
        <w:rPr>
          <w:rFonts w:ascii="Arial" w:hAnsi="Arial" w:cs="Arial"/>
        </w:rPr>
        <w:t>varios ministerios.</w:t>
      </w:r>
      <w:r w:rsidR="002E365A">
        <w:rPr>
          <w:rFonts w:ascii="Arial" w:hAnsi="Arial" w:cs="Arial"/>
        </w:rPr>
        <w:t xml:space="preserve"> </w:t>
      </w:r>
      <w:r w:rsidR="00351962">
        <w:rPr>
          <w:rFonts w:ascii="Arial" w:hAnsi="Arial" w:cs="Arial"/>
        </w:rPr>
        <w:t>El</w:t>
      </w:r>
      <w:r w:rsidR="001A257F">
        <w:rPr>
          <w:rFonts w:ascii="Arial" w:hAnsi="Arial" w:cs="Arial"/>
        </w:rPr>
        <w:t xml:space="preserve"> </w:t>
      </w:r>
      <w:r w:rsidR="00643C84">
        <w:rPr>
          <w:rFonts w:ascii="Arial" w:hAnsi="Arial" w:cs="Arial"/>
        </w:rPr>
        <w:t xml:space="preserve">proceso </w:t>
      </w:r>
      <w:r w:rsidR="00B10CDA">
        <w:rPr>
          <w:rFonts w:ascii="Arial" w:hAnsi="Arial" w:cs="Arial"/>
        </w:rPr>
        <w:t xml:space="preserve">fue </w:t>
      </w:r>
      <w:r w:rsidR="00351962">
        <w:rPr>
          <w:rFonts w:ascii="Arial" w:hAnsi="Arial" w:cs="Arial"/>
        </w:rPr>
        <w:t>aseso</w:t>
      </w:r>
      <w:r w:rsidR="00B10CDA">
        <w:rPr>
          <w:rFonts w:ascii="Arial" w:hAnsi="Arial" w:cs="Arial"/>
        </w:rPr>
        <w:t xml:space="preserve">rado </w:t>
      </w:r>
      <w:r w:rsidR="001A257F">
        <w:rPr>
          <w:rFonts w:ascii="Arial" w:hAnsi="Arial" w:cs="Arial"/>
        </w:rPr>
        <w:t xml:space="preserve">y </w:t>
      </w:r>
      <w:r w:rsidR="00B10CDA">
        <w:rPr>
          <w:rFonts w:ascii="Arial" w:hAnsi="Arial" w:cs="Arial"/>
        </w:rPr>
        <w:t xml:space="preserve">se </w:t>
      </w:r>
      <w:r w:rsidR="001A257F">
        <w:rPr>
          <w:rFonts w:ascii="Arial" w:hAnsi="Arial" w:cs="Arial"/>
        </w:rPr>
        <w:t>supervi</w:t>
      </w:r>
      <w:r w:rsidR="00D7789C">
        <w:rPr>
          <w:rFonts w:ascii="Arial" w:hAnsi="Arial" w:cs="Arial"/>
        </w:rPr>
        <w:t>só</w:t>
      </w:r>
      <w:r w:rsidR="001A257F">
        <w:rPr>
          <w:rFonts w:ascii="Arial" w:hAnsi="Arial" w:cs="Arial"/>
        </w:rPr>
        <w:t xml:space="preserve"> por la Comisión de Implementación de los L</w:t>
      </w:r>
      <w:r w:rsidR="00643C84">
        <w:rPr>
          <w:rFonts w:ascii="Arial" w:hAnsi="Arial" w:cs="Arial"/>
        </w:rPr>
        <w:t>ineamientos en Cuba (CIDL).</w:t>
      </w:r>
      <w:r w:rsidR="00033796">
        <w:rPr>
          <w:rFonts w:ascii="Arial" w:hAnsi="Arial" w:cs="Arial"/>
        </w:rPr>
        <w:t xml:space="preserve"> </w:t>
      </w:r>
      <w:r w:rsidR="00776926">
        <w:rPr>
          <w:rFonts w:ascii="Arial" w:hAnsi="Arial" w:cs="Arial"/>
        </w:rPr>
        <w:t xml:space="preserve">En el </w:t>
      </w:r>
      <w:r w:rsidR="00033796">
        <w:rPr>
          <w:rFonts w:ascii="Arial" w:hAnsi="Arial" w:cs="Arial"/>
        </w:rPr>
        <w:t>diagnóstico</w:t>
      </w:r>
      <w:r w:rsidR="00643C84">
        <w:rPr>
          <w:rFonts w:ascii="Arial" w:hAnsi="Arial" w:cs="Arial"/>
        </w:rPr>
        <w:t xml:space="preserve"> </w:t>
      </w:r>
      <w:r w:rsidR="00E37A31">
        <w:rPr>
          <w:rFonts w:ascii="Arial" w:hAnsi="Arial" w:cs="Arial"/>
        </w:rPr>
        <w:t xml:space="preserve">se aplicaron </w:t>
      </w:r>
      <w:r w:rsidR="00776926">
        <w:rPr>
          <w:rFonts w:ascii="Arial" w:hAnsi="Arial" w:cs="Arial"/>
        </w:rPr>
        <w:t xml:space="preserve">encuestas, </w:t>
      </w:r>
      <w:r w:rsidR="00B10CDA">
        <w:rPr>
          <w:rFonts w:ascii="Arial" w:hAnsi="Arial" w:cs="Arial"/>
        </w:rPr>
        <w:t xml:space="preserve">y </w:t>
      </w:r>
      <w:r w:rsidR="00033796">
        <w:rPr>
          <w:rFonts w:ascii="Arial" w:hAnsi="Arial" w:cs="Arial"/>
        </w:rPr>
        <w:t>entrevistas</w:t>
      </w:r>
      <w:r w:rsidR="00B10CDA">
        <w:rPr>
          <w:rFonts w:ascii="Arial" w:hAnsi="Arial" w:cs="Arial"/>
        </w:rPr>
        <w:t xml:space="preserve">, además </w:t>
      </w:r>
      <w:r w:rsidR="001A257F">
        <w:rPr>
          <w:rFonts w:ascii="Arial" w:hAnsi="Arial" w:cs="Arial"/>
        </w:rPr>
        <w:t xml:space="preserve">se </w:t>
      </w:r>
      <w:r w:rsidR="00B10CDA">
        <w:rPr>
          <w:rFonts w:ascii="Arial" w:hAnsi="Arial" w:cs="Arial"/>
        </w:rPr>
        <w:t xml:space="preserve">desarrollaron </w:t>
      </w:r>
      <w:r w:rsidR="003A61CC">
        <w:rPr>
          <w:rFonts w:ascii="Arial" w:hAnsi="Arial" w:cs="Arial"/>
        </w:rPr>
        <w:t xml:space="preserve">trabajos grupales </w:t>
      </w:r>
      <w:r w:rsidR="00D7789C">
        <w:rPr>
          <w:rFonts w:ascii="Arial" w:hAnsi="Arial" w:cs="Arial"/>
        </w:rPr>
        <w:t xml:space="preserve">y </w:t>
      </w:r>
      <w:r w:rsidR="005112A5">
        <w:rPr>
          <w:rFonts w:ascii="Arial" w:hAnsi="Arial" w:cs="Arial"/>
        </w:rPr>
        <w:t xml:space="preserve">un </w:t>
      </w:r>
      <w:r w:rsidR="00D7789C">
        <w:rPr>
          <w:rFonts w:ascii="Arial" w:hAnsi="Arial" w:cs="Arial"/>
        </w:rPr>
        <w:t>taller</w:t>
      </w:r>
      <w:r w:rsidR="005112A5">
        <w:rPr>
          <w:rFonts w:ascii="Arial" w:hAnsi="Arial" w:cs="Arial"/>
        </w:rPr>
        <w:t xml:space="preserve"> </w:t>
      </w:r>
      <w:r w:rsidR="00E37A31">
        <w:rPr>
          <w:rFonts w:ascii="Arial" w:hAnsi="Arial" w:cs="Arial"/>
        </w:rPr>
        <w:t xml:space="preserve">con </w:t>
      </w:r>
      <w:r w:rsidR="00D7789C">
        <w:rPr>
          <w:rFonts w:ascii="Arial" w:hAnsi="Arial" w:cs="Arial"/>
        </w:rPr>
        <w:t xml:space="preserve">todos los directores </w:t>
      </w:r>
      <w:r w:rsidR="005112A5">
        <w:rPr>
          <w:rFonts w:ascii="Arial" w:hAnsi="Arial" w:cs="Arial"/>
        </w:rPr>
        <w:t xml:space="preserve">y directoras </w:t>
      </w:r>
      <w:r w:rsidR="00E37A31">
        <w:rPr>
          <w:rFonts w:ascii="Arial" w:hAnsi="Arial" w:cs="Arial"/>
        </w:rPr>
        <w:t>de las escuelas ramales</w:t>
      </w:r>
      <w:r w:rsidR="001A257F">
        <w:rPr>
          <w:rFonts w:ascii="Arial" w:hAnsi="Arial" w:cs="Arial"/>
        </w:rPr>
        <w:t xml:space="preserve">. </w:t>
      </w:r>
      <w:r w:rsidR="00E847AA">
        <w:rPr>
          <w:rFonts w:ascii="Arial" w:hAnsi="Arial" w:cs="Arial"/>
        </w:rPr>
        <w:t xml:space="preserve">Se realizaron </w:t>
      </w:r>
      <w:r w:rsidR="00776926">
        <w:rPr>
          <w:rFonts w:ascii="Arial" w:hAnsi="Arial" w:cs="Arial"/>
        </w:rPr>
        <w:t>visitas a los</w:t>
      </w:r>
      <w:r w:rsidR="001A257F">
        <w:rPr>
          <w:rFonts w:ascii="Arial" w:hAnsi="Arial" w:cs="Arial"/>
        </w:rPr>
        <w:t xml:space="preserve"> organismos y Consejos de la A</w:t>
      </w:r>
      <w:r w:rsidR="00E37A31">
        <w:rPr>
          <w:rFonts w:ascii="Arial" w:hAnsi="Arial" w:cs="Arial"/>
        </w:rPr>
        <w:t xml:space="preserve">dministración </w:t>
      </w:r>
      <w:r w:rsidR="00D7789C">
        <w:rPr>
          <w:rFonts w:ascii="Arial" w:hAnsi="Arial" w:cs="Arial"/>
        </w:rPr>
        <w:t>Provincial, con el objetivo de s</w:t>
      </w:r>
      <w:r w:rsidR="00186975">
        <w:rPr>
          <w:rFonts w:ascii="Arial" w:hAnsi="Arial" w:cs="Arial"/>
        </w:rPr>
        <w:t>ensibiliza</w:t>
      </w:r>
      <w:r w:rsidR="001A257F">
        <w:rPr>
          <w:rFonts w:ascii="Arial" w:hAnsi="Arial" w:cs="Arial"/>
        </w:rPr>
        <w:t xml:space="preserve">r a los </w:t>
      </w:r>
      <w:r w:rsidR="00D7789C">
        <w:rPr>
          <w:rFonts w:ascii="Arial" w:hAnsi="Arial" w:cs="Arial"/>
        </w:rPr>
        <w:t xml:space="preserve">actores relevantes y </w:t>
      </w:r>
      <w:r w:rsidR="00E847AA">
        <w:rPr>
          <w:rFonts w:ascii="Arial" w:hAnsi="Arial" w:cs="Arial"/>
        </w:rPr>
        <w:t>recoger información</w:t>
      </w:r>
      <w:r w:rsidR="00650EAB">
        <w:rPr>
          <w:rFonts w:ascii="Arial" w:hAnsi="Arial" w:cs="Arial"/>
        </w:rPr>
        <w:t xml:space="preserve"> </w:t>
      </w:r>
      <w:r w:rsidR="00D7789C">
        <w:rPr>
          <w:rFonts w:ascii="Arial" w:hAnsi="Arial" w:cs="Arial"/>
        </w:rPr>
        <w:t>actualizada.</w:t>
      </w:r>
    </w:p>
    <w:p w:rsidR="00B91AB5" w:rsidRDefault="00186975" w:rsidP="00B30F40">
      <w:pPr>
        <w:spacing w:after="0" w:line="360" w:lineRule="auto"/>
        <w:jc w:val="both"/>
        <w:rPr>
          <w:rFonts w:ascii="Arial" w:hAnsi="Arial" w:cs="Arial"/>
        </w:rPr>
      </w:pPr>
      <w:r w:rsidRPr="00186975">
        <w:rPr>
          <w:rFonts w:ascii="Arial" w:hAnsi="Arial" w:cs="Arial"/>
          <w:b/>
        </w:rPr>
        <w:t>Resultados:</w:t>
      </w:r>
      <w:r w:rsidR="008C463E">
        <w:rPr>
          <w:rFonts w:ascii="Arial" w:hAnsi="Arial" w:cs="Arial"/>
        </w:rPr>
        <w:t xml:space="preserve"> L</w:t>
      </w:r>
      <w:r w:rsidR="0087140C">
        <w:rPr>
          <w:rFonts w:ascii="Arial" w:hAnsi="Arial" w:cs="Arial"/>
        </w:rPr>
        <w:t xml:space="preserve">as principales dificultades </w:t>
      </w:r>
      <w:r w:rsidR="005112A5">
        <w:rPr>
          <w:rFonts w:ascii="Arial" w:hAnsi="Arial" w:cs="Arial"/>
        </w:rPr>
        <w:t xml:space="preserve">diagnosticadas </w:t>
      </w:r>
      <w:r w:rsidR="008C463E">
        <w:rPr>
          <w:rFonts w:ascii="Arial" w:hAnsi="Arial" w:cs="Arial"/>
        </w:rPr>
        <w:t xml:space="preserve">fueron: </w:t>
      </w:r>
      <w:r w:rsidR="0087140C">
        <w:rPr>
          <w:rFonts w:ascii="Arial" w:hAnsi="Arial" w:cs="Arial"/>
        </w:rPr>
        <w:t>claustros</w:t>
      </w:r>
      <w:r w:rsidR="008C463E">
        <w:rPr>
          <w:rFonts w:ascii="Arial" w:hAnsi="Arial" w:cs="Arial"/>
        </w:rPr>
        <w:t xml:space="preserve"> deprimidos</w:t>
      </w:r>
      <w:r w:rsidR="0087140C">
        <w:rPr>
          <w:rFonts w:ascii="Arial" w:hAnsi="Arial" w:cs="Arial"/>
        </w:rPr>
        <w:t xml:space="preserve">, </w:t>
      </w:r>
      <w:r w:rsidR="008C463E">
        <w:rPr>
          <w:rFonts w:ascii="Arial" w:hAnsi="Arial" w:cs="Arial"/>
        </w:rPr>
        <w:t xml:space="preserve">mal estado </w:t>
      </w:r>
      <w:r w:rsidR="0087140C">
        <w:rPr>
          <w:rFonts w:ascii="Arial" w:hAnsi="Arial" w:cs="Arial"/>
        </w:rPr>
        <w:t xml:space="preserve">de los </w:t>
      </w:r>
      <w:r w:rsidR="00D7789C">
        <w:rPr>
          <w:rFonts w:ascii="Arial" w:hAnsi="Arial" w:cs="Arial"/>
        </w:rPr>
        <w:t xml:space="preserve">inmuebles, </w:t>
      </w:r>
      <w:r w:rsidR="0087140C">
        <w:rPr>
          <w:rFonts w:ascii="Arial" w:hAnsi="Arial" w:cs="Arial"/>
        </w:rPr>
        <w:t xml:space="preserve">carencia de </w:t>
      </w:r>
      <w:r>
        <w:rPr>
          <w:rFonts w:ascii="Arial" w:hAnsi="Arial" w:cs="Arial"/>
        </w:rPr>
        <w:t xml:space="preserve">recursos </w:t>
      </w:r>
      <w:r w:rsidR="008C463E">
        <w:rPr>
          <w:rFonts w:ascii="Arial" w:hAnsi="Arial" w:cs="Arial"/>
        </w:rPr>
        <w:t xml:space="preserve">técnicos y </w:t>
      </w:r>
      <w:r>
        <w:rPr>
          <w:rFonts w:ascii="Arial" w:hAnsi="Arial" w:cs="Arial"/>
        </w:rPr>
        <w:t xml:space="preserve">materiales. </w:t>
      </w:r>
      <w:r w:rsidR="008C463E">
        <w:rPr>
          <w:rFonts w:ascii="Arial" w:hAnsi="Arial" w:cs="Arial"/>
        </w:rPr>
        <w:t>En el país existen</w:t>
      </w:r>
      <w:r>
        <w:rPr>
          <w:rFonts w:ascii="Arial" w:hAnsi="Arial" w:cs="Arial"/>
        </w:rPr>
        <w:t xml:space="preserve"> 23</w:t>
      </w:r>
      <w:r w:rsidR="00335910">
        <w:rPr>
          <w:rFonts w:ascii="Arial" w:hAnsi="Arial" w:cs="Arial"/>
        </w:rPr>
        <w:t xml:space="preserve"> </w:t>
      </w:r>
      <w:r>
        <w:rPr>
          <w:rFonts w:ascii="Arial" w:hAnsi="Arial" w:cs="Arial"/>
        </w:rPr>
        <w:t xml:space="preserve">escuelas ramales </w:t>
      </w:r>
      <w:r w:rsidR="00D7789C">
        <w:rPr>
          <w:rFonts w:ascii="Arial" w:hAnsi="Arial" w:cs="Arial"/>
        </w:rPr>
        <w:t xml:space="preserve">pertenecientes a </w:t>
      </w:r>
      <w:r w:rsidR="003A61CC">
        <w:rPr>
          <w:rFonts w:ascii="Arial" w:hAnsi="Arial" w:cs="Arial"/>
        </w:rPr>
        <w:t>m</w:t>
      </w:r>
      <w:r w:rsidR="00D7789C">
        <w:rPr>
          <w:rFonts w:ascii="Arial" w:hAnsi="Arial" w:cs="Arial"/>
        </w:rPr>
        <w:t>inisterios</w:t>
      </w:r>
      <w:r w:rsidR="005112A5">
        <w:rPr>
          <w:rFonts w:ascii="Arial" w:hAnsi="Arial" w:cs="Arial"/>
        </w:rPr>
        <w:t xml:space="preserve">, </w:t>
      </w:r>
      <w:r w:rsidR="00D7789C">
        <w:rPr>
          <w:rFonts w:ascii="Arial" w:hAnsi="Arial" w:cs="Arial"/>
        </w:rPr>
        <w:t>instituciones estatales</w:t>
      </w:r>
      <w:r w:rsidR="005112A5">
        <w:rPr>
          <w:rFonts w:ascii="Arial" w:hAnsi="Arial" w:cs="Arial"/>
        </w:rPr>
        <w:t xml:space="preserve"> y OSDE</w:t>
      </w:r>
      <w:r w:rsidR="001A3D87">
        <w:rPr>
          <w:rFonts w:ascii="Arial" w:hAnsi="Arial" w:cs="Arial"/>
        </w:rPr>
        <w:t xml:space="preserve"> y </w:t>
      </w:r>
      <w:r>
        <w:rPr>
          <w:rFonts w:ascii="Arial" w:hAnsi="Arial" w:cs="Arial"/>
        </w:rPr>
        <w:t>862</w:t>
      </w:r>
      <w:r w:rsidR="00335910">
        <w:rPr>
          <w:rFonts w:ascii="Arial" w:hAnsi="Arial" w:cs="Arial"/>
        </w:rPr>
        <w:t xml:space="preserve"> </w:t>
      </w:r>
      <w:r w:rsidR="00324558">
        <w:rPr>
          <w:rFonts w:ascii="Arial" w:hAnsi="Arial" w:cs="Arial"/>
        </w:rPr>
        <w:t>centros de capacitación</w:t>
      </w:r>
      <w:r>
        <w:rPr>
          <w:rFonts w:ascii="Arial" w:hAnsi="Arial" w:cs="Arial"/>
        </w:rPr>
        <w:t xml:space="preserve">, de </w:t>
      </w:r>
      <w:r w:rsidR="001A3D87">
        <w:rPr>
          <w:rFonts w:ascii="Arial" w:hAnsi="Arial" w:cs="Arial"/>
        </w:rPr>
        <w:t xml:space="preserve">los cuales </w:t>
      </w:r>
      <w:r>
        <w:rPr>
          <w:rFonts w:ascii="Arial" w:hAnsi="Arial" w:cs="Arial"/>
        </w:rPr>
        <w:t xml:space="preserve">180 tienen </w:t>
      </w:r>
      <w:r w:rsidR="00B36657" w:rsidRPr="00B36657">
        <w:rPr>
          <w:rFonts w:ascii="Arial" w:hAnsi="Arial" w:cs="Arial"/>
        </w:rPr>
        <w:t xml:space="preserve">la condición de </w:t>
      </w:r>
      <w:r>
        <w:rPr>
          <w:rFonts w:ascii="Arial" w:hAnsi="Arial" w:cs="Arial"/>
        </w:rPr>
        <w:t xml:space="preserve">centros </w:t>
      </w:r>
      <w:r w:rsidR="00B36657" w:rsidRPr="00B36657">
        <w:rPr>
          <w:rFonts w:ascii="Arial" w:hAnsi="Arial" w:cs="Arial"/>
        </w:rPr>
        <w:t>autorizados a impartir</w:t>
      </w:r>
      <w:r w:rsidR="00B36657">
        <w:rPr>
          <w:rFonts w:ascii="Arial" w:hAnsi="Arial" w:cs="Arial"/>
        </w:rPr>
        <w:t xml:space="preserve"> posgrado</w:t>
      </w:r>
      <w:r w:rsidR="008C463E">
        <w:rPr>
          <w:rFonts w:ascii="Arial" w:hAnsi="Arial" w:cs="Arial"/>
        </w:rPr>
        <w:t xml:space="preserve"> y 43 están s</w:t>
      </w:r>
      <w:r w:rsidR="00324558">
        <w:rPr>
          <w:rFonts w:ascii="Arial" w:hAnsi="Arial" w:cs="Arial"/>
        </w:rPr>
        <w:t xml:space="preserve">ubordinados a los </w:t>
      </w:r>
      <w:r w:rsidR="008C463E">
        <w:rPr>
          <w:rFonts w:ascii="Arial" w:hAnsi="Arial" w:cs="Arial"/>
        </w:rPr>
        <w:t>C</w:t>
      </w:r>
      <w:r>
        <w:rPr>
          <w:rFonts w:ascii="Arial" w:hAnsi="Arial" w:cs="Arial"/>
        </w:rPr>
        <w:t xml:space="preserve">onsejos de </w:t>
      </w:r>
      <w:r w:rsidR="008C463E">
        <w:rPr>
          <w:rFonts w:ascii="Arial" w:hAnsi="Arial" w:cs="Arial"/>
        </w:rPr>
        <w:t>la Administración P</w:t>
      </w:r>
      <w:r>
        <w:rPr>
          <w:rFonts w:ascii="Arial" w:hAnsi="Arial" w:cs="Arial"/>
        </w:rPr>
        <w:t>rovincial</w:t>
      </w:r>
      <w:r w:rsidR="008C463E">
        <w:rPr>
          <w:rFonts w:ascii="Arial" w:hAnsi="Arial" w:cs="Arial"/>
        </w:rPr>
        <w:t>. Durante el proceso f</w:t>
      </w:r>
      <w:r w:rsidR="00C61781">
        <w:rPr>
          <w:rFonts w:ascii="Arial" w:hAnsi="Arial" w:cs="Arial"/>
        </w:rPr>
        <w:t xml:space="preserve">ueron </w:t>
      </w:r>
      <w:r w:rsidR="00324558">
        <w:rPr>
          <w:rFonts w:ascii="Arial" w:hAnsi="Arial" w:cs="Arial"/>
        </w:rPr>
        <w:t>capacita</w:t>
      </w:r>
      <w:r w:rsidR="00C61781">
        <w:rPr>
          <w:rFonts w:ascii="Arial" w:hAnsi="Arial" w:cs="Arial"/>
        </w:rPr>
        <w:t xml:space="preserve">das </w:t>
      </w:r>
      <w:r w:rsidR="000956CE">
        <w:rPr>
          <w:rFonts w:ascii="Arial" w:hAnsi="Arial" w:cs="Arial"/>
        </w:rPr>
        <w:t xml:space="preserve">en la política </w:t>
      </w:r>
      <w:r w:rsidR="00C61781">
        <w:rPr>
          <w:rFonts w:ascii="Arial" w:hAnsi="Arial" w:cs="Arial"/>
        </w:rPr>
        <w:t>3253 personas</w:t>
      </w:r>
      <w:r w:rsidR="00F27BF4">
        <w:rPr>
          <w:rFonts w:ascii="Arial" w:hAnsi="Arial" w:cs="Arial"/>
        </w:rPr>
        <w:t xml:space="preserve">. </w:t>
      </w:r>
      <w:r w:rsidR="00D7789C">
        <w:rPr>
          <w:rFonts w:ascii="Arial" w:hAnsi="Arial" w:cs="Arial"/>
        </w:rPr>
        <w:t>Se obtuvo</w:t>
      </w:r>
      <w:r w:rsidR="00B91AB5">
        <w:rPr>
          <w:rFonts w:ascii="Arial" w:hAnsi="Arial" w:cs="Arial"/>
        </w:rPr>
        <w:t xml:space="preserve"> </w:t>
      </w:r>
      <w:r w:rsidR="00F27BF4">
        <w:rPr>
          <w:rFonts w:ascii="Arial" w:hAnsi="Arial" w:cs="Arial"/>
        </w:rPr>
        <w:t>una metodología</w:t>
      </w:r>
      <w:r w:rsidR="0082111F">
        <w:rPr>
          <w:rFonts w:ascii="Arial" w:hAnsi="Arial" w:cs="Arial"/>
        </w:rPr>
        <w:t xml:space="preserve"> para la implementación de la política. </w:t>
      </w:r>
    </w:p>
    <w:p w:rsidR="00186975" w:rsidRDefault="00B91AB5" w:rsidP="00B30F40">
      <w:pPr>
        <w:spacing w:after="0" w:line="360" w:lineRule="auto"/>
        <w:jc w:val="both"/>
        <w:rPr>
          <w:rFonts w:ascii="Arial" w:hAnsi="Arial" w:cs="Arial"/>
        </w:rPr>
      </w:pPr>
      <w:r w:rsidRPr="00186975">
        <w:rPr>
          <w:rFonts w:ascii="Arial" w:hAnsi="Arial" w:cs="Arial"/>
          <w:b/>
        </w:rPr>
        <w:t>Conclusiones:</w:t>
      </w:r>
      <w:r w:rsidR="00F27BF4">
        <w:rPr>
          <w:rFonts w:ascii="Arial" w:hAnsi="Arial" w:cs="Arial"/>
        </w:rPr>
        <w:t xml:space="preserve"> L</w:t>
      </w:r>
      <w:r>
        <w:rPr>
          <w:rFonts w:ascii="Arial" w:hAnsi="Arial" w:cs="Arial"/>
        </w:rPr>
        <w:t xml:space="preserve">a metodología aplicada </w:t>
      </w:r>
      <w:r w:rsidR="005B598A">
        <w:rPr>
          <w:rFonts w:ascii="Arial" w:hAnsi="Arial" w:cs="Arial"/>
        </w:rPr>
        <w:t xml:space="preserve">fue efectiva </w:t>
      </w:r>
      <w:r w:rsidR="000956CE">
        <w:rPr>
          <w:rFonts w:ascii="Arial" w:hAnsi="Arial" w:cs="Arial"/>
        </w:rPr>
        <w:t xml:space="preserve">en tanto permitió </w:t>
      </w:r>
      <w:r w:rsidR="0082111F">
        <w:rPr>
          <w:rFonts w:ascii="Arial" w:hAnsi="Arial" w:cs="Arial"/>
        </w:rPr>
        <w:t>diseñ</w:t>
      </w:r>
      <w:r w:rsidR="000956CE">
        <w:rPr>
          <w:rFonts w:ascii="Arial" w:hAnsi="Arial" w:cs="Arial"/>
        </w:rPr>
        <w:t>ar la política, capacitar a los actores y realizar el</w:t>
      </w:r>
      <w:r w:rsidR="0082111F">
        <w:rPr>
          <w:rFonts w:ascii="Arial" w:hAnsi="Arial" w:cs="Arial"/>
        </w:rPr>
        <w:t xml:space="preserve"> proceso de implementación.</w:t>
      </w:r>
    </w:p>
    <w:p w:rsidR="001B488C" w:rsidRPr="00E4333D" w:rsidRDefault="00C22BE1" w:rsidP="00B21712">
      <w:pPr>
        <w:spacing w:before="240" w:after="0" w:line="360" w:lineRule="auto"/>
        <w:jc w:val="both"/>
        <w:rPr>
          <w:rFonts w:ascii="Arial" w:hAnsi="Arial" w:cs="Arial"/>
          <w:b/>
        </w:rPr>
      </w:pPr>
      <w:r>
        <w:rPr>
          <w:rFonts w:ascii="Arial" w:hAnsi="Arial" w:cs="Arial"/>
          <w:b/>
        </w:rPr>
        <w:t>P</w:t>
      </w:r>
      <w:r w:rsidRPr="00344F08">
        <w:rPr>
          <w:rFonts w:ascii="Arial" w:hAnsi="Arial" w:cs="Arial"/>
          <w:b/>
        </w:rPr>
        <w:t>ALABRAS CLAVE</w:t>
      </w:r>
      <w:r w:rsidR="00814EF9" w:rsidRPr="00344F08">
        <w:rPr>
          <w:rFonts w:ascii="Arial" w:hAnsi="Arial" w:cs="Arial"/>
          <w:b/>
        </w:rPr>
        <w:t>:</w:t>
      </w:r>
      <w:r w:rsidR="0057670B" w:rsidRPr="00344F08">
        <w:rPr>
          <w:rFonts w:ascii="Arial" w:hAnsi="Arial" w:cs="Arial"/>
          <w:b/>
        </w:rPr>
        <w:t xml:space="preserve"> </w:t>
      </w:r>
      <w:r w:rsidR="00EB554A">
        <w:rPr>
          <w:rFonts w:ascii="Arial" w:hAnsi="Arial" w:cs="Arial"/>
        </w:rPr>
        <w:t xml:space="preserve">capacitación; </w:t>
      </w:r>
      <w:r w:rsidR="00542B9C" w:rsidRPr="00776926">
        <w:rPr>
          <w:rFonts w:ascii="Arial" w:hAnsi="Arial" w:cs="Arial"/>
        </w:rPr>
        <w:t>política</w:t>
      </w:r>
      <w:r w:rsidR="005B598A">
        <w:rPr>
          <w:rFonts w:ascii="Arial" w:hAnsi="Arial" w:cs="Arial"/>
        </w:rPr>
        <w:t>s</w:t>
      </w:r>
      <w:r w:rsidR="00EB554A">
        <w:rPr>
          <w:rFonts w:ascii="Arial" w:hAnsi="Arial" w:cs="Arial"/>
        </w:rPr>
        <w:t xml:space="preserve"> pública</w:t>
      </w:r>
      <w:r w:rsidR="005B598A">
        <w:rPr>
          <w:rFonts w:ascii="Arial" w:hAnsi="Arial" w:cs="Arial"/>
        </w:rPr>
        <w:t xml:space="preserve">s; </w:t>
      </w:r>
      <w:r w:rsidR="0057670B" w:rsidRPr="00776926">
        <w:rPr>
          <w:rFonts w:ascii="Arial" w:hAnsi="Arial" w:cs="Arial"/>
        </w:rPr>
        <w:t>escuelas ramales</w:t>
      </w:r>
      <w:r w:rsidR="00EB554A">
        <w:rPr>
          <w:rFonts w:ascii="Arial" w:hAnsi="Arial" w:cs="Arial"/>
        </w:rPr>
        <w:t xml:space="preserve">; </w:t>
      </w:r>
      <w:r w:rsidR="0057670B" w:rsidRPr="00776926">
        <w:rPr>
          <w:rFonts w:ascii="Arial" w:hAnsi="Arial" w:cs="Arial"/>
        </w:rPr>
        <w:t>centros de capacitación</w:t>
      </w:r>
      <w:r w:rsidR="00C509EC" w:rsidRPr="00776926">
        <w:rPr>
          <w:rFonts w:ascii="Arial" w:hAnsi="Arial" w:cs="Arial"/>
        </w:rPr>
        <w:t>.</w:t>
      </w:r>
      <w:r w:rsidR="00650EAB">
        <w:rPr>
          <w:rFonts w:ascii="Arial" w:hAnsi="Arial" w:cs="Arial"/>
          <w:b/>
        </w:rPr>
        <w:t xml:space="preserve"> </w:t>
      </w:r>
    </w:p>
    <w:p w:rsidR="0083712C" w:rsidRDefault="0083712C" w:rsidP="00B30F40">
      <w:pPr>
        <w:spacing w:after="0" w:line="360" w:lineRule="auto"/>
        <w:jc w:val="both"/>
        <w:rPr>
          <w:rFonts w:ascii="Arial" w:hAnsi="Arial" w:cs="Arial"/>
          <w:b/>
        </w:rPr>
      </w:pPr>
    </w:p>
    <w:p w:rsidR="008875F0" w:rsidRPr="00650EAB" w:rsidRDefault="008875F0" w:rsidP="00B30F40">
      <w:pPr>
        <w:spacing w:after="0" w:line="360" w:lineRule="auto"/>
        <w:jc w:val="both"/>
        <w:rPr>
          <w:rFonts w:ascii="Arial" w:hAnsi="Arial" w:cs="Arial"/>
          <w:b/>
          <w:lang w:val="es-ES"/>
        </w:rPr>
      </w:pPr>
    </w:p>
    <w:p w:rsidR="001B488C" w:rsidRPr="0083712C" w:rsidRDefault="0083712C" w:rsidP="00B30F40">
      <w:pPr>
        <w:spacing w:after="0" w:line="360" w:lineRule="auto"/>
        <w:jc w:val="both"/>
        <w:rPr>
          <w:rFonts w:ascii="Arial" w:hAnsi="Arial" w:cs="Arial"/>
          <w:b/>
          <w:lang w:val="en-US"/>
        </w:rPr>
      </w:pPr>
      <w:r w:rsidRPr="0083712C">
        <w:rPr>
          <w:rFonts w:ascii="Arial" w:hAnsi="Arial" w:cs="Arial"/>
          <w:b/>
          <w:lang w:val="en-US"/>
        </w:rPr>
        <w:t>ABSTRACT</w:t>
      </w:r>
    </w:p>
    <w:p w:rsidR="007A4825" w:rsidRPr="00F27D01" w:rsidRDefault="007A4825" w:rsidP="00E847AA">
      <w:pPr>
        <w:spacing w:after="0" w:line="360" w:lineRule="auto"/>
        <w:jc w:val="both"/>
        <w:rPr>
          <w:rFonts w:ascii="Arial" w:hAnsi="Arial" w:cs="Arial"/>
          <w:lang w:val="en-CA"/>
        </w:rPr>
      </w:pPr>
      <w:r w:rsidRPr="00F27D01">
        <w:rPr>
          <w:rFonts w:ascii="Arial" w:hAnsi="Arial" w:cs="Arial"/>
          <w:b/>
          <w:lang w:val="en-CA"/>
        </w:rPr>
        <w:t>Introduction:</w:t>
      </w:r>
      <w:r w:rsidRPr="00F27D01">
        <w:rPr>
          <w:rFonts w:ascii="Arial" w:hAnsi="Arial" w:cs="Arial"/>
          <w:lang w:val="en-CA"/>
        </w:rPr>
        <w:t xml:space="preserve"> Training is of vital interest to the Cuban State to ensure the process of updating the Economic and Social Model, where branch schools and training centers play an important role.</w:t>
      </w:r>
      <w:r w:rsidRPr="00F27D01">
        <w:rPr>
          <w:rFonts w:ascii="Arial" w:hAnsi="Arial" w:cs="Arial"/>
          <w:lang w:val="en-CA"/>
        </w:rPr>
        <w:br/>
      </w:r>
      <w:r w:rsidRPr="00F27D01">
        <w:rPr>
          <w:rFonts w:ascii="Arial" w:hAnsi="Arial" w:cs="Arial"/>
          <w:b/>
          <w:lang w:val="en-CA"/>
        </w:rPr>
        <w:t>Objective:</w:t>
      </w:r>
      <w:r w:rsidRPr="00F27D01">
        <w:rPr>
          <w:rFonts w:ascii="Arial" w:hAnsi="Arial" w:cs="Arial"/>
          <w:lang w:val="en-CA"/>
        </w:rPr>
        <w:t xml:space="preserve"> To present the research process that was carried out between 2012-2016 for the design and implementation of the policy "Improvement of branch schools and training centers" in Cuba.</w:t>
      </w:r>
      <w:r w:rsidRPr="00F27D01">
        <w:rPr>
          <w:rFonts w:ascii="Arial" w:hAnsi="Arial" w:cs="Arial"/>
          <w:lang w:val="en-CA"/>
        </w:rPr>
        <w:br/>
      </w:r>
      <w:r w:rsidRPr="00F27D01">
        <w:rPr>
          <w:rFonts w:ascii="Arial" w:hAnsi="Arial" w:cs="Arial"/>
          <w:b/>
          <w:lang w:val="en-CA"/>
        </w:rPr>
        <w:t>Methods:</w:t>
      </w:r>
      <w:r w:rsidRPr="00F27D01">
        <w:rPr>
          <w:rFonts w:ascii="Arial" w:hAnsi="Arial" w:cs="Arial"/>
          <w:lang w:val="en-CA"/>
        </w:rPr>
        <w:t xml:space="preserve"> This research was coordinated by the Ministry of Higher Education, with the participation of several ministries. The process was advised and supervised by the Commission for the Implementation of the Guidelines in Cuba (CIDL). In the diagnosis, surveys, interviews and group work, interviews and workshops were carried out with the participation of all the directors of the branch schools. Visits were made to the agencies and councils of the Provincial Administration, with the objective of sensitizing the relevant actors and collecting updated information.</w:t>
      </w:r>
      <w:r w:rsidRPr="00F27D01">
        <w:rPr>
          <w:rFonts w:ascii="Arial" w:hAnsi="Arial" w:cs="Arial"/>
          <w:lang w:val="en-CA"/>
        </w:rPr>
        <w:br/>
      </w:r>
      <w:r w:rsidRPr="00F27D01">
        <w:rPr>
          <w:rFonts w:ascii="Arial" w:hAnsi="Arial" w:cs="Arial"/>
          <w:b/>
          <w:lang w:val="en-CA"/>
        </w:rPr>
        <w:t>Results:</w:t>
      </w:r>
      <w:r w:rsidRPr="00F27D01">
        <w:rPr>
          <w:rFonts w:ascii="Arial" w:hAnsi="Arial" w:cs="Arial"/>
          <w:lang w:val="en-CA"/>
        </w:rPr>
        <w:t xml:space="preserve"> The main difficulties were: depressed </w:t>
      </w:r>
      <w:r w:rsidR="003A61CC">
        <w:rPr>
          <w:rFonts w:ascii="Arial" w:hAnsi="Arial" w:cs="Arial"/>
          <w:lang w:val="en-CA"/>
        </w:rPr>
        <w:t>staffs</w:t>
      </w:r>
      <w:r w:rsidRPr="00F27D01">
        <w:rPr>
          <w:rFonts w:ascii="Arial" w:hAnsi="Arial" w:cs="Arial"/>
          <w:lang w:val="en-CA"/>
        </w:rPr>
        <w:t>, poor state of the property, lack of technical resources and materials. In the country there are 23 branch schools belonging to state ministries and institutions, in addition they have 862 training centers, of which 180 have the status of centers authorized to teach postgraduate and 43 are subordinated to the Councils of the Provincial Administration. During the process 3253 people were trained. A methodology was obtained for the implementation of the policy.</w:t>
      </w:r>
    </w:p>
    <w:p w:rsidR="007A4825" w:rsidRPr="00F27D01" w:rsidRDefault="007A4825" w:rsidP="00E847AA">
      <w:pPr>
        <w:spacing w:after="0" w:line="360" w:lineRule="auto"/>
        <w:jc w:val="both"/>
        <w:rPr>
          <w:rFonts w:ascii="Arial" w:hAnsi="Arial" w:cs="Arial"/>
          <w:lang w:val="en-CA"/>
        </w:rPr>
      </w:pPr>
      <w:r w:rsidRPr="00F27D01">
        <w:rPr>
          <w:rFonts w:ascii="Arial" w:hAnsi="Arial" w:cs="Arial"/>
          <w:b/>
          <w:lang w:val="en-CA"/>
        </w:rPr>
        <w:t>Conclusions:</w:t>
      </w:r>
      <w:r w:rsidRPr="00F27D01">
        <w:rPr>
          <w:rFonts w:ascii="Arial" w:hAnsi="Arial" w:cs="Arial"/>
          <w:lang w:val="en-CA"/>
        </w:rPr>
        <w:t xml:space="preserve"> The applied methodology was effective for the design of the proposed policy, which is </w:t>
      </w:r>
      <w:r w:rsidR="003A61CC">
        <w:rPr>
          <w:rFonts w:ascii="Arial" w:hAnsi="Arial" w:cs="Arial"/>
          <w:lang w:val="en-CA"/>
        </w:rPr>
        <w:t>under</w:t>
      </w:r>
      <w:r w:rsidRPr="00F27D01">
        <w:rPr>
          <w:rFonts w:ascii="Arial" w:hAnsi="Arial" w:cs="Arial"/>
          <w:lang w:val="en-CA"/>
        </w:rPr>
        <w:t xml:space="preserve"> the process of implementation.</w:t>
      </w:r>
    </w:p>
    <w:p w:rsidR="00024D73" w:rsidRPr="00E847AA" w:rsidRDefault="00024D73" w:rsidP="007A4825">
      <w:pPr>
        <w:spacing w:before="240" w:after="0" w:line="360" w:lineRule="auto"/>
        <w:jc w:val="both"/>
        <w:rPr>
          <w:rFonts w:ascii="Arial" w:hAnsi="Arial" w:cs="Arial"/>
          <w:lang w:val="en-CA"/>
        </w:rPr>
      </w:pPr>
      <w:r>
        <w:rPr>
          <w:rFonts w:ascii="Arial" w:hAnsi="Arial" w:cs="Arial"/>
          <w:b/>
          <w:lang w:val="en-CA"/>
        </w:rPr>
        <w:t>KEY</w:t>
      </w:r>
      <w:r w:rsidRPr="00024D73">
        <w:rPr>
          <w:rFonts w:ascii="Arial" w:hAnsi="Arial" w:cs="Arial"/>
          <w:b/>
          <w:lang w:val="en-CA"/>
        </w:rPr>
        <w:t>WORDS:</w:t>
      </w:r>
      <w:r w:rsidR="00EB554A">
        <w:rPr>
          <w:rFonts w:ascii="Arial" w:hAnsi="Arial" w:cs="Arial"/>
          <w:lang w:val="en-CA"/>
        </w:rPr>
        <w:t xml:space="preserve"> </w:t>
      </w:r>
      <w:r w:rsidR="00E847AA" w:rsidRPr="00E847AA">
        <w:rPr>
          <w:rFonts w:ascii="Arial" w:hAnsi="Arial" w:cs="Arial"/>
          <w:lang w:val="en-CA"/>
        </w:rPr>
        <w:t>training; public politics; branch schools; training centers.</w:t>
      </w:r>
    </w:p>
    <w:p w:rsidR="001B488C" w:rsidRPr="00F27D01" w:rsidRDefault="00E847AA" w:rsidP="00E847AA">
      <w:pPr>
        <w:spacing w:before="240" w:after="0" w:line="360" w:lineRule="auto"/>
        <w:jc w:val="both"/>
        <w:rPr>
          <w:rFonts w:ascii="Arial" w:hAnsi="Arial" w:cs="Arial"/>
          <w:b/>
          <w:lang w:val="es-ES"/>
        </w:rPr>
      </w:pPr>
      <w:r w:rsidRPr="00F27D01">
        <w:rPr>
          <w:rFonts w:ascii="Arial" w:hAnsi="Arial" w:cs="Arial"/>
          <w:b/>
          <w:lang w:val="es-ES"/>
        </w:rPr>
        <w:t>INTRODUCCIÓN</w:t>
      </w:r>
      <w:r w:rsidR="00814EF9" w:rsidRPr="00F27D01">
        <w:rPr>
          <w:rFonts w:ascii="Arial" w:hAnsi="Arial" w:cs="Arial"/>
          <w:b/>
          <w:lang w:val="es-ES"/>
        </w:rPr>
        <w:t xml:space="preserve"> </w:t>
      </w:r>
    </w:p>
    <w:p w:rsidR="00445132" w:rsidRDefault="001B488C" w:rsidP="00B30F40">
      <w:pPr>
        <w:spacing w:line="360" w:lineRule="auto"/>
        <w:jc w:val="both"/>
        <w:rPr>
          <w:rFonts w:ascii="Arial" w:hAnsi="Arial" w:cs="Arial"/>
        </w:rPr>
      </w:pPr>
      <w:r w:rsidRPr="001B488C">
        <w:rPr>
          <w:rFonts w:ascii="Arial" w:hAnsi="Arial" w:cs="Arial"/>
        </w:rPr>
        <w:t xml:space="preserve">La capacitación </w:t>
      </w:r>
      <w:r w:rsidR="00782942">
        <w:rPr>
          <w:rFonts w:ascii="Arial" w:hAnsi="Arial" w:cs="Arial"/>
        </w:rPr>
        <w:t xml:space="preserve">es </w:t>
      </w:r>
      <w:r w:rsidRPr="001B488C">
        <w:rPr>
          <w:rFonts w:ascii="Arial" w:hAnsi="Arial" w:cs="Arial"/>
        </w:rPr>
        <w:t xml:space="preserve">un proceso continuo, </w:t>
      </w:r>
      <w:r w:rsidR="008E30AA">
        <w:rPr>
          <w:rFonts w:ascii="Arial" w:hAnsi="Arial" w:cs="Arial"/>
        </w:rPr>
        <w:t>flexible y dinámico</w:t>
      </w:r>
      <w:r w:rsidR="00363B7E">
        <w:rPr>
          <w:rFonts w:ascii="Arial" w:hAnsi="Arial" w:cs="Arial"/>
        </w:rPr>
        <w:t xml:space="preserve">. </w:t>
      </w:r>
      <w:r w:rsidR="00570B50">
        <w:rPr>
          <w:rFonts w:ascii="Arial" w:hAnsi="Arial" w:cs="Arial"/>
        </w:rPr>
        <w:t xml:space="preserve">Se considera </w:t>
      </w:r>
      <w:r w:rsidR="00570B50" w:rsidRPr="001B488C">
        <w:rPr>
          <w:rFonts w:ascii="Arial" w:hAnsi="Arial" w:cs="Arial"/>
        </w:rPr>
        <w:t>una inversión</w:t>
      </w:r>
      <w:r w:rsidR="00570B50">
        <w:rPr>
          <w:rFonts w:ascii="Arial" w:hAnsi="Arial" w:cs="Arial"/>
        </w:rPr>
        <w:t xml:space="preserve">, cuyo retorno se traduce en las competencias adquiridas para un desempeño eficiente en los procesos y en el cumplimiento exitoso de </w:t>
      </w:r>
      <w:r w:rsidR="00514BD0">
        <w:rPr>
          <w:rFonts w:ascii="Arial" w:hAnsi="Arial" w:cs="Arial"/>
        </w:rPr>
        <w:t xml:space="preserve">las funciones estatales en las </w:t>
      </w:r>
      <w:r w:rsidR="00570B50">
        <w:rPr>
          <w:rFonts w:ascii="Arial" w:hAnsi="Arial" w:cs="Arial"/>
        </w:rPr>
        <w:t>organizaciones.</w:t>
      </w:r>
      <w:r w:rsidR="00570B50">
        <w:rPr>
          <w:rStyle w:val="Refdenotaalpie"/>
          <w:rFonts w:ascii="Arial" w:hAnsi="Arial" w:cs="Arial"/>
        </w:rPr>
        <w:footnoteReference w:id="2"/>
      </w:r>
      <w:r w:rsidR="00570B50">
        <w:rPr>
          <w:rFonts w:ascii="Arial" w:hAnsi="Arial" w:cs="Arial"/>
        </w:rPr>
        <w:t xml:space="preserve"> </w:t>
      </w:r>
      <w:r w:rsidR="00445132">
        <w:rPr>
          <w:rFonts w:ascii="Arial" w:hAnsi="Arial" w:cs="Arial"/>
        </w:rPr>
        <w:t>E</w:t>
      </w:r>
      <w:r w:rsidR="00514BD0">
        <w:rPr>
          <w:rFonts w:ascii="Arial" w:hAnsi="Arial" w:cs="Arial"/>
        </w:rPr>
        <w:t>n estos momentos</w:t>
      </w:r>
      <w:r w:rsidR="00445132" w:rsidRPr="00445132">
        <w:rPr>
          <w:rFonts w:ascii="Arial" w:hAnsi="Arial" w:cs="Arial"/>
        </w:rPr>
        <w:t xml:space="preserve"> </w:t>
      </w:r>
      <w:r w:rsidR="00445132">
        <w:rPr>
          <w:rFonts w:ascii="Arial" w:hAnsi="Arial" w:cs="Arial"/>
        </w:rPr>
        <w:t>adquiere una gran connotación</w:t>
      </w:r>
      <w:r w:rsidR="00514BD0">
        <w:rPr>
          <w:rFonts w:ascii="Arial" w:hAnsi="Arial" w:cs="Arial"/>
        </w:rPr>
        <w:t xml:space="preserve">, particularmente, la preparación de los cuadros </w:t>
      </w:r>
      <w:r w:rsidR="00514BD0">
        <w:rPr>
          <w:rFonts w:ascii="Arial" w:hAnsi="Arial" w:cs="Arial"/>
        </w:rPr>
        <w:lastRenderedPageBreak/>
        <w:t xml:space="preserve">y reservas, </w:t>
      </w:r>
      <w:r w:rsidR="00445132">
        <w:rPr>
          <w:rFonts w:ascii="Arial" w:hAnsi="Arial" w:cs="Arial"/>
        </w:rPr>
        <w:t xml:space="preserve">por ser </w:t>
      </w:r>
      <w:r w:rsidR="00363B7E">
        <w:rPr>
          <w:rFonts w:ascii="Arial" w:hAnsi="Arial" w:cs="Arial"/>
        </w:rPr>
        <w:t>parte integr</w:t>
      </w:r>
      <w:r w:rsidR="00514BD0">
        <w:rPr>
          <w:rFonts w:ascii="Arial" w:hAnsi="Arial" w:cs="Arial"/>
        </w:rPr>
        <w:t xml:space="preserve">ante del sistema de trabajo </w:t>
      </w:r>
      <w:r w:rsidR="005E4564">
        <w:rPr>
          <w:rFonts w:ascii="Arial" w:hAnsi="Arial" w:cs="Arial"/>
        </w:rPr>
        <w:t xml:space="preserve">y </w:t>
      </w:r>
      <w:r w:rsidR="00363B7E">
        <w:rPr>
          <w:rFonts w:ascii="Arial" w:hAnsi="Arial" w:cs="Arial"/>
        </w:rPr>
        <w:t xml:space="preserve">fundamento </w:t>
      </w:r>
      <w:r w:rsidR="005E4564">
        <w:rPr>
          <w:rFonts w:ascii="Arial" w:hAnsi="Arial" w:cs="Arial"/>
        </w:rPr>
        <w:t xml:space="preserve">esencial </w:t>
      </w:r>
      <w:r w:rsidR="00514BD0">
        <w:rPr>
          <w:rFonts w:ascii="Arial" w:hAnsi="Arial" w:cs="Arial"/>
        </w:rPr>
        <w:t xml:space="preserve">del éxito </w:t>
      </w:r>
      <w:r w:rsidR="00445132">
        <w:rPr>
          <w:rFonts w:ascii="Arial" w:hAnsi="Arial" w:cs="Arial"/>
        </w:rPr>
        <w:t>del</w:t>
      </w:r>
      <w:r w:rsidR="00650EAB">
        <w:rPr>
          <w:rFonts w:ascii="Arial" w:hAnsi="Arial" w:cs="Arial"/>
        </w:rPr>
        <w:t xml:space="preserve"> </w:t>
      </w:r>
      <w:r w:rsidR="00363B7E">
        <w:rPr>
          <w:rFonts w:ascii="Arial" w:hAnsi="Arial" w:cs="Arial"/>
        </w:rPr>
        <w:t>ejercicio profesional</w:t>
      </w:r>
      <w:r w:rsidR="00782942">
        <w:rPr>
          <w:rFonts w:ascii="Arial" w:hAnsi="Arial" w:cs="Arial"/>
        </w:rPr>
        <w:t xml:space="preserve"> </w:t>
      </w:r>
      <w:r w:rsidR="00445132">
        <w:rPr>
          <w:rFonts w:ascii="Arial" w:hAnsi="Arial" w:cs="Arial"/>
        </w:rPr>
        <w:t xml:space="preserve">de estos </w:t>
      </w:r>
      <w:r w:rsidR="00514BD0">
        <w:rPr>
          <w:rFonts w:ascii="Arial" w:hAnsi="Arial" w:cs="Arial"/>
        </w:rPr>
        <w:t xml:space="preserve">y </w:t>
      </w:r>
      <w:r w:rsidR="00445132">
        <w:rPr>
          <w:rFonts w:ascii="Arial" w:hAnsi="Arial" w:cs="Arial"/>
        </w:rPr>
        <w:t xml:space="preserve">requisito para </w:t>
      </w:r>
      <w:r w:rsidR="00514BD0">
        <w:rPr>
          <w:rFonts w:ascii="Arial" w:hAnsi="Arial" w:cs="Arial"/>
        </w:rPr>
        <w:t>cumpli</w:t>
      </w:r>
      <w:r w:rsidR="00445132">
        <w:rPr>
          <w:rFonts w:ascii="Arial" w:hAnsi="Arial" w:cs="Arial"/>
        </w:rPr>
        <w:t xml:space="preserve">r con eficiencia </w:t>
      </w:r>
      <w:r w:rsidR="00514BD0">
        <w:rPr>
          <w:rFonts w:ascii="Arial" w:hAnsi="Arial" w:cs="Arial"/>
        </w:rPr>
        <w:t>sus funciones</w:t>
      </w:r>
      <w:r w:rsidR="00782942">
        <w:rPr>
          <w:rFonts w:ascii="Arial" w:hAnsi="Arial" w:cs="Arial"/>
        </w:rPr>
        <w:t xml:space="preserve">. </w:t>
      </w:r>
    </w:p>
    <w:p w:rsidR="00F27BF4" w:rsidRDefault="00F27BF4" w:rsidP="00B30F40">
      <w:pPr>
        <w:spacing w:line="360" w:lineRule="auto"/>
        <w:jc w:val="both"/>
        <w:rPr>
          <w:rFonts w:ascii="Arial" w:hAnsi="Arial" w:cs="Arial"/>
        </w:rPr>
      </w:pPr>
      <w:r>
        <w:rPr>
          <w:rFonts w:ascii="Arial" w:hAnsi="Arial" w:cs="Arial"/>
        </w:rPr>
        <w:t xml:space="preserve">Este proceso responde al concepto martiano: “Ser cultos es el único modo de ser libres”, en una sociedad que tiene como objetivo elevar la calidad de vida de los ciudadanos, en un país independiente, donde la educación es un bien público. </w:t>
      </w:r>
      <w:r>
        <w:rPr>
          <w:rStyle w:val="Refdenotaalpie"/>
          <w:rFonts w:ascii="Arial" w:hAnsi="Arial" w:cs="Arial"/>
        </w:rPr>
        <w:footnoteReference w:id="3"/>
      </w:r>
    </w:p>
    <w:p w:rsidR="005E628B" w:rsidRDefault="00514BD0" w:rsidP="00B30F40">
      <w:pPr>
        <w:spacing w:line="360" w:lineRule="auto"/>
        <w:jc w:val="both"/>
        <w:rPr>
          <w:rFonts w:ascii="Arial" w:hAnsi="Arial" w:cs="Arial"/>
        </w:rPr>
      </w:pPr>
      <w:r>
        <w:rPr>
          <w:rFonts w:ascii="Arial" w:hAnsi="Arial" w:cs="Arial"/>
        </w:rPr>
        <w:t>En la Estrategia Nacional de Preparación y Superación de cuadros y reservas</w:t>
      </w:r>
      <w:r w:rsidR="00445132">
        <w:rPr>
          <w:rFonts w:ascii="Arial" w:hAnsi="Arial" w:cs="Arial"/>
        </w:rPr>
        <w:t xml:space="preserve"> del Estado y del Gobierno</w:t>
      </w:r>
      <w:r>
        <w:rPr>
          <w:rFonts w:ascii="Arial" w:hAnsi="Arial" w:cs="Arial"/>
        </w:rPr>
        <w:t xml:space="preserve">, se define </w:t>
      </w:r>
      <w:r w:rsidR="00445132">
        <w:rPr>
          <w:rFonts w:ascii="Arial" w:hAnsi="Arial" w:cs="Arial"/>
        </w:rPr>
        <w:t xml:space="preserve">como </w:t>
      </w:r>
      <w:r w:rsidR="00782942">
        <w:rPr>
          <w:rFonts w:ascii="Arial" w:hAnsi="Arial" w:cs="Arial"/>
        </w:rPr>
        <w:t xml:space="preserve">objetivo </w:t>
      </w:r>
      <w:r w:rsidR="00445132">
        <w:rPr>
          <w:rFonts w:ascii="Arial" w:hAnsi="Arial" w:cs="Arial"/>
        </w:rPr>
        <w:t xml:space="preserve">de la capacitación: </w:t>
      </w:r>
      <w:r w:rsidR="005E4564">
        <w:rPr>
          <w:rFonts w:ascii="Arial" w:hAnsi="Arial" w:cs="Arial"/>
        </w:rPr>
        <w:t xml:space="preserve">garantizar </w:t>
      </w:r>
      <w:r w:rsidR="00363B7E">
        <w:rPr>
          <w:rFonts w:ascii="Arial" w:hAnsi="Arial" w:cs="Arial"/>
        </w:rPr>
        <w:t xml:space="preserve">el aprendizaje </w:t>
      </w:r>
      <w:r>
        <w:rPr>
          <w:rFonts w:ascii="Arial" w:hAnsi="Arial" w:cs="Arial"/>
        </w:rPr>
        <w:t>y</w:t>
      </w:r>
      <w:r w:rsidR="00650EAB">
        <w:rPr>
          <w:rFonts w:ascii="Arial" w:hAnsi="Arial" w:cs="Arial"/>
        </w:rPr>
        <w:t xml:space="preserve"> </w:t>
      </w:r>
      <w:r w:rsidR="00445132">
        <w:rPr>
          <w:rFonts w:ascii="Arial" w:hAnsi="Arial" w:cs="Arial"/>
        </w:rPr>
        <w:t>la</w:t>
      </w:r>
      <w:r w:rsidR="00650EAB">
        <w:rPr>
          <w:rFonts w:ascii="Arial" w:hAnsi="Arial" w:cs="Arial"/>
        </w:rPr>
        <w:t xml:space="preserve"> </w:t>
      </w:r>
      <w:r w:rsidR="00363B7E">
        <w:rPr>
          <w:rFonts w:ascii="Arial" w:hAnsi="Arial" w:cs="Arial"/>
        </w:rPr>
        <w:t xml:space="preserve">preparación </w:t>
      </w:r>
      <w:r w:rsidR="005E4564">
        <w:rPr>
          <w:rFonts w:ascii="Arial" w:hAnsi="Arial" w:cs="Arial"/>
        </w:rPr>
        <w:t>sólida</w:t>
      </w:r>
      <w:r>
        <w:rPr>
          <w:rFonts w:ascii="Arial" w:hAnsi="Arial" w:cs="Arial"/>
        </w:rPr>
        <w:t xml:space="preserve">, en los </w:t>
      </w:r>
      <w:r w:rsidR="005E4564">
        <w:rPr>
          <w:rFonts w:ascii="Arial" w:hAnsi="Arial" w:cs="Arial"/>
        </w:rPr>
        <w:t xml:space="preserve">componentes </w:t>
      </w:r>
      <w:r w:rsidR="00363B7E">
        <w:rPr>
          <w:rFonts w:ascii="Arial" w:hAnsi="Arial" w:cs="Arial"/>
        </w:rPr>
        <w:t>político ideológic</w:t>
      </w:r>
      <w:r w:rsidR="005E4564">
        <w:rPr>
          <w:rFonts w:ascii="Arial" w:hAnsi="Arial" w:cs="Arial"/>
        </w:rPr>
        <w:t>o</w:t>
      </w:r>
      <w:r w:rsidR="00363B7E">
        <w:rPr>
          <w:rFonts w:ascii="Arial" w:hAnsi="Arial" w:cs="Arial"/>
        </w:rPr>
        <w:t xml:space="preserve">, técnico profesional y en dirección </w:t>
      </w:r>
      <w:r w:rsidR="00FC3935">
        <w:rPr>
          <w:rFonts w:ascii="Arial" w:hAnsi="Arial" w:cs="Arial"/>
        </w:rPr>
        <w:t>administración</w:t>
      </w:r>
      <w:r w:rsidR="00363B7E">
        <w:rPr>
          <w:rStyle w:val="Refdenotaalpie"/>
          <w:rFonts w:ascii="Arial" w:hAnsi="Arial" w:cs="Arial"/>
        </w:rPr>
        <w:footnoteReference w:id="4"/>
      </w:r>
      <w:r w:rsidR="00E4333D">
        <w:rPr>
          <w:rFonts w:ascii="Arial" w:hAnsi="Arial" w:cs="Arial"/>
        </w:rPr>
        <w:t xml:space="preserve">. </w:t>
      </w:r>
      <w:r w:rsidR="00FC3935">
        <w:rPr>
          <w:rFonts w:ascii="Arial" w:hAnsi="Arial" w:cs="Arial"/>
        </w:rPr>
        <w:t xml:space="preserve">Tal línea de pensamiento y acción está contenida en las exigencias funcionales enunciadas en la Carta Iberoamericana de la </w:t>
      </w:r>
      <w:r w:rsidR="000C4FA2">
        <w:rPr>
          <w:rFonts w:ascii="Arial" w:hAnsi="Arial" w:cs="Arial"/>
        </w:rPr>
        <w:t>Función</w:t>
      </w:r>
      <w:r w:rsidR="00FC3935">
        <w:rPr>
          <w:rFonts w:ascii="Arial" w:hAnsi="Arial" w:cs="Arial"/>
        </w:rPr>
        <w:t xml:space="preserve"> </w:t>
      </w:r>
      <w:r w:rsidR="000C4FA2">
        <w:rPr>
          <w:rFonts w:ascii="Arial" w:hAnsi="Arial" w:cs="Arial"/>
        </w:rPr>
        <w:t>Pública,</w:t>
      </w:r>
      <w:r w:rsidR="00FC3935">
        <w:rPr>
          <w:rFonts w:ascii="Arial" w:hAnsi="Arial" w:cs="Arial"/>
        </w:rPr>
        <w:t xml:space="preserve"> sobre la necesidad de fortalecer las competencias de los cuadros en materia de gestión de las personas, </w:t>
      </w:r>
      <w:r w:rsidR="00650EAB">
        <w:rPr>
          <w:rFonts w:ascii="Arial" w:hAnsi="Arial" w:cs="Arial"/>
        </w:rPr>
        <w:t xml:space="preserve">donde se asume </w:t>
      </w:r>
      <w:r w:rsidR="00FC3935">
        <w:rPr>
          <w:rFonts w:ascii="Arial" w:hAnsi="Arial" w:cs="Arial"/>
        </w:rPr>
        <w:t xml:space="preserve">la capacitación permanente en conocimientos y habilidades necesarias para articular el conjunto de mecanismos de la función pública que promueve y estimula </w:t>
      </w:r>
      <w:r w:rsidR="000C4FA2">
        <w:rPr>
          <w:rFonts w:ascii="Arial" w:hAnsi="Arial" w:cs="Arial"/>
        </w:rPr>
        <w:t>mayor implicación de los sujetos de dirección en este campo.</w:t>
      </w:r>
      <w:r w:rsidR="00650EAB">
        <w:rPr>
          <w:rFonts w:ascii="Arial" w:hAnsi="Arial" w:cs="Arial"/>
        </w:rPr>
        <w:t xml:space="preserve"> </w:t>
      </w:r>
    </w:p>
    <w:p w:rsidR="005E4564" w:rsidRDefault="00C50ED5" w:rsidP="00B30F40">
      <w:pPr>
        <w:spacing w:line="360" w:lineRule="auto"/>
        <w:jc w:val="both"/>
        <w:rPr>
          <w:rFonts w:ascii="Arial" w:hAnsi="Arial" w:cs="Arial"/>
        </w:rPr>
      </w:pPr>
      <w:r>
        <w:rPr>
          <w:rFonts w:ascii="Arial" w:hAnsi="Arial" w:cs="Arial"/>
        </w:rPr>
        <w:t xml:space="preserve">Los máximos jefes tienen la responsabilidad de </w:t>
      </w:r>
      <w:r w:rsidR="00514BD0">
        <w:rPr>
          <w:rFonts w:ascii="Arial" w:hAnsi="Arial" w:cs="Arial"/>
        </w:rPr>
        <w:t>que este proceso se realice de manera eficiente,</w:t>
      </w:r>
      <w:r w:rsidR="00650EAB">
        <w:rPr>
          <w:rFonts w:ascii="Arial" w:hAnsi="Arial" w:cs="Arial"/>
        </w:rPr>
        <w:t xml:space="preserve"> </w:t>
      </w:r>
      <w:r w:rsidR="005E4564">
        <w:rPr>
          <w:rFonts w:ascii="Arial" w:hAnsi="Arial" w:cs="Arial"/>
        </w:rPr>
        <w:t xml:space="preserve">en </w:t>
      </w:r>
      <w:r w:rsidR="008E30AA" w:rsidRPr="008E30AA">
        <w:rPr>
          <w:rFonts w:ascii="Arial" w:hAnsi="Arial" w:cs="Arial"/>
        </w:rPr>
        <w:t>los órganos estatales, organismos de la administración central del</w:t>
      </w:r>
      <w:r w:rsidR="009F46CB">
        <w:rPr>
          <w:rFonts w:ascii="Arial" w:hAnsi="Arial" w:cs="Arial"/>
        </w:rPr>
        <w:t xml:space="preserve"> Estado, entidades nacionales, </w:t>
      </w:r>
      <w:r w:rsidR="008E30AA" w:rsidRPr="008E30AA">
        <w:rPr>
          <w:rFonts w:ascii="Arial" w:hAnsi="Arial" w:cs="Arial"/>
        </w:rPr>
        <w:t>organizaciones superiores de dirección e</w:t>
      </w:r>
      <w:r w:rsidR="0029361D">
        <w:rPr>
          <w:rFonts w:ascii="Arial" w:hAnsi="Arial" w:cs="Arial"/>
        </w:rPr>
        <w:t>mpresarial</w:t>
      </w:r>
      <w:r w:rsidR="009F46CB">
        <w:rPr>
          <w:rFonts w:ascii="Arial" w:hAnsi="Arial" w:cs="Arial"/>
        </w:rPr>
        <w:t xml:space="preserve"> y consejo</w:t>
      </w:r>
      <w:r w:rsidR="00D46A44">
        <w:rPr>
          <w:rFonts w:ascii="Arial" w:hAnsi="Arial" w:cs="Arial"/>
        </w:rPr>
        <w:t>s</w:t>
      </w:r>
      <w:r w:rsidR="009F46CB">
        <w:rPr>
          <w:rFonts w:ascii="Arial" w:hAnsi="Arial" w:cs="Arial"/>
        </w:rPr>
        <w:t xml:space="preserve"> de la administración</w:t>
      </w:r>
      <w:r>
        <w:rPr>
          <w:rFonts w:ascii="Arial" w:hAnsi="Arial" w:cs="Arial"/>
        </w:rPr>
        <w:t>. Los</w:t>
      </w:r>
      <w:r w:rsidR="005E4564">
        <w:rPr>
          <w:rFonts w:ascii="Arial" w:hAnsi="Arial" w:cs="Arial"/>
        </w:rPr>
        <w:t xml:space="preserve"> jefes</w:t>
      </w:r>
      <w:r w:rsidR="00514BD0">
        <w:rPr>
          <w:rFonts w:ascii="Arial" w:hAnsi="Arial" w:cs="Arial"/>
        </w:rPr>
        <w:t xml:space="preserve"> y las</w:t>
      </w:r>
      <w:r w:rsidR="005E4564">
        <w:rPr>
          <w:rFonts w:ascii="Arial" w:hAnsi="Arial" w:cs="Arial"/>
        </w:rPr>
        <w:t xml:space="preserve"> direcciones de cuadros</w:t>
      </w:r>
      <w:r w:rsidR="00514BD0">
        <w:rPr>
          <w:rFonts w:ascii="Arial" w:hAnsi="Arial" w:cs="Arial"/>
        </w:rPr>
        <w:t xml:space="preserve"> de manera conjunta </w:t>
      </w:r>
      <w:r>
        <w:rPr>
          <w:rFonts w:ascii="Arial" w:hAnsi="Arial" w:cs="Arial"/>
        </w:rPr>
        <w:t xml:space="preserve">con las administraciones </w:t>
      </w:r>
      <w:r w:rsidR="00514BD0">
        <w:rPr>
          <w:rFonts w:ascii="Arial" w:hAnsi="Arial" w:cs="Arial"/>
        </w:rPr>
        <w:t xml:space="preserve">deben </w:t>
      </w:r>
      <w:r w:rsidR="001B488C" w:rsidRPr="008E30AA">
        <w:rPr>
          <w:rFonts w:ascii="Arial" w:hAnsi="Arial" w:cs="Arial"/>
        </w:rPr>
        <w:t>planifica</w:t>
      </w:r>
      <w:r w:rsidR="00514BD0">
        <w:rPr>
          <w:rFonts w:ascii="Arial" w:hAnsi="Arial" w:cs="Arial"/>
        </w:rPr>
        <w:t>r</w:t>
      </w:r>
      <w:r w:rsidR="001B488C" w:rsidRPr="008E30AA">
        <w:rPr>
          <w:rFonts w:ascii="Arial" w:hAnsi="Arial" w:cs="Arial"/>
        </w:rPr>
        <w:t>, organiza</w:t>
      </w:r>
      <w:r w:rsidR="00514BD0">
        <w:rPr>
          <w:rFonts w:ascii="Arial" w:hAnsi="Arial" w:cs="Arial"/>
        </w:rPr>
        <w:t>r</w:t>
      </w:r>
      <w:r w:rsidR="001B488C" w:rsidRPr="008E30AA">
        <w:rPr>
          <w:rFonts w:ascii="Arial" w:hAnsi="Arial" w:cs="Arial"/>
        </w:rPr>
        <w:t>, ejecuta</w:t>
      </w:r>
      <w:r w:rsidR="00514BD0">
        <w:rPr>
          <w:rFonts w:ascii="Arial" w:hAnsi="Arial" w:cs="Arial"/>
        </w:rPr>
        <w:t>r</w:t>
      </w:r>
      <w:r w:rsidR="001B488C" w:rsidRPr="008E30AA">
        <w:rPr>
          <w:rFonts w:ascii="Arial" w:hAnsi="Arial" w:cs="Arial"/>
        </w:rPr>
        <w:t xml:space="preserve"> y controla</w:t>
      </w:r>
      <w:r w:rsidR="00514BD0">
        <w:rPr>
          <w:rFonts w:ascii="Arial" w:hAnsi="Arial" w:cs="Arial"/>
        </w:rPr>
        <w:t>r</w:t>
      </w:r>
      <w:r w:rsidR="008E30AA" w:rsidRPr="008E30AA">
        <w:rPr>
          <w:rFonts w:ascii="Arial" w:hAnsi="Arial" w:cs="Arial"/>
        </w:rPr>
        <w:t>,</w:t>
      </w:r>
      <w:r w:rsidR="005303B8">
        <w:rPr>
          <w:rFonts w:ascii="Arial" w:hAnsi="Arial" w:cs="Arial"/>
        </w:rPr>
        <w:t xml:space="preserve"> </w:t>
      </w:r>
      <w:r w:rsidR="009F46CB">
        <w:rPr>
          <w:rFonts w:ascii="Arial" w:hAnsi="Arial" w:cs="Arial"/>
        </w:rPr>
        <w:t xml:space="preserve">la implementación </w:t>
      </w:r>
      <w:r w:rsidR="00514BD0">
        <w:rPr>
          <w:rFonts w:ascii="Arial" w:hAnsi="Arial" w:cs="Arial"/>
        </w:rPr>
        <w:t xml:space="preserve">del </w:t>
      </w:r>
      <w:r w:rsidR="005303B8">
        <w:rPr>
          <w:rFonts w:ascii="Arial" w:hAnsi="Arial" w:cs="Arial"/>
        </w:rPr>
        <w:t xml:space="preserve">sistema </w:t>
      </w:r>
      <w:r w:rsidR="005E628B">
        <w:rPr>
          <w:rFonts w:ascii="Arial" w:hAnsi="Arial" w:cs="Arial"/>
        </w:rPr>
        <w:t xml:space="preserve">de preparación </w:t>
      </w:r>
      <w:r w:rsidR="005303B8">
        <w:rPr>
          <w:rFonts w:ascii="Arial" w:hAnsi="Arial" w:cs="Arial"/>
        </w:rPr>
        <w:t xml:space="preserve">y los planes de </w:t>
      </w:r>
      <w:r w:rsidR="00514BD0">
        <w:rPr>
          <w:rFonts w:ascii="Arial" w:hAnsi="Arial" w:cs="Arial"/>
        </w:rPr>
        <w:t>actividades a desarrollar con los</w:t>
      </w:r>
      <w:r w:rsidR="005303B8">
        <w:rPr>
          <w:rFonts w:ascii="Arial" w:hAnsi="Arial" w:cs="Arial"/>
        </w:rPr>
        <w:t xml:space="preserve"> cuadros, las </w:t>
      </w:r>
      <w:r w:rsidR="008E30AA" w:rsidRPr="008E30AA">
        <w:rPr>
          <w:rFonts w:ascii="Arial" w:hAnsi="Arial" w:cs="Arial"/>
        </w:rPr>
        <w:t xml:space="preserve">reservas </w:t>
      </w:r>
      <w:r w:rsidR="005303B8">
        <w:rPr>
          <w:rFonts w:ascii="Arial" w:hAnsi="Arial" w:cs="Arial"/>
        </w:rPr>
        <w:t xml:space="preserve">y demás trabajadores, </w:t>
      </w:r>
      <w:r w:rsidR="00514BD0">
        <w:rPr>
          <w:rFonts w:ascii="Arial" w:hAnsi="Arial" w:cs="Arial"/>
        </w:rPr>
        <w:t xml:space="preserve">alineándolos </w:t>
      </w:r>
      <w:r w:rsidR="00782942">
        <w:rPr>
          <w:rFonts w:ascii="Arial" w:hAnsi="Arial" w:cs="Arial"/>
        </w:rPr>
        <w:t xml:space="preserve">con </w:t>
      </w:r>
      <w:r w:rsidR="008E30AA">
        <w:rPr>
          <w:rFonts w:ascii="Arial" w:hAnsi="Arial" w:cs="Arial"/>
        </w:rPr>
        <w:t>los objetivos estratégicos de la organización</w:t>
      </w:r>
      <w:r w:rsidR="00491F59">
        <w:rPr>
          <w:rFonts w:ascii="Arial" w:hAnsi="Arial" w:cs="Arial"/>
        </w:rPr>
        <w:t>.</w:t>
      </w:r>
      <w:r w:rsidR="00650EAB">
        <w:rPr>
          <w:rFonts w:ascii="Arial" w:hAnsi="Arial" w:cs="Arial"/>
        </w:rPr>
        <w:t xml:space="preserve"> </w:t>
      </w:r>
    </w:p>
    <w:p w:rsidR="00B65AB0" w:rsidRDefault="008E30AA" w:rsidP="00B30F40">
      <w:pPr>
        <w:spacing w:after="120" w:line="360" w:lineRule="auto"/>
        <w:jc w:val="both"/>
        <w:rPr>
          <w:rFonts w:ascii="Arial" w:hAnsi="Arial" w:cs="Arial"/>
        </w:rPr>
      </w:pPr>
      <w:r>
        <w:rPr>
          <w:rFonts w:ascii="Arial" w:hAnsi="Arial" w:cs="Arial"/>
        </w:rPr>
        <w:t>Como parte de</w:t>
      </w:r>
      <w:r w:rsidR="00FA6177">
        <w:rPr>
          <w:rFonts w:ascii="Arial" w:hAnsi="Arial" w:cs="Arial"/>
        </w:rPr>
        <w:t xml:space="preserve">l proceso </w:t>
      </w:r>
      <w:r w:rsidR="00491F59">
        <w:rPr>
          <w:rFonts w:ascii="Arial" w:hAnsi="Arial" w:cs="Arial"/>
        </w:rPr>
        <w:t xml:space="preserve">de </w:t>
      </w:r>
      <w:r w:rsidR="00D2533C">
        <w:rPr>
          <w:rFonts w:ascii="Arial" w:hAnsi="Arial" w:cs="Arial"/>
        </w:rPr>
        <w:t xml:space="preserve">transformaciones de la sociedad cubana; en particular el </w:t>
      </w:r>
      <w:r>
        <w:rPr>
          <w:rFonts w:ascii="Arial" w:hAnsi="Arial" w:cs="Arial"/>
        </w:rPr>
        <w:t xml:space="preserve">perfeccionamiento de los </w:t>
      </w:r>
      <w:r w:rsidR="006E1948">
        <w:rPr>
          <w:rFonts w:ascii="Arial" w:hAnsi="Arial" w:cs="Arial"/>
        </w:rPr>
        <w:t>órganos estatales</w:t>
      </w:r>
      <w:r w:rsidR="00E4333D">
        <w:rPr>
          <w:rFonts w:ascii="Arial" w:hAnsi="Arial" w:cs="Arial"/>
        </w:rPr>
        <w:t xml:space="preserve"> (OE)</w:t>
      </w:r>
      <w:r w:rsidR="006E1948">
        <w:rPr>
          <w:rFonts w:ascii="Arial" w:hAnsi="Arial" w:cs="Arial"/>
        </w:rPr>
        <w:t xml:space="preserve">, </w:t>
      </w:r>
      <w:r>
        <w:rPr>
          <w:rFonts w:ascii="Arial" w:hAnsi="Arial" w:cs="Arial"/>
        </w:rPr>
        <w:t>organismos</w:t>
      </w:r>
      <w:r w:rsidR="00FA6177">
        <w:rPr>
          <w:rFonts w:ascii="Arial" w:hAnsi="Arial" w:cs="Arial"/>
        </w:rPr>
        <w:t xml:space="preserve"> de la administración central del Estado</w:t>
      </w:r>
      <w:r w:rsidR="00E4333D">
        <w:rPr>
          <w:rFonts w:ascii="Arial" w:hAnsi="Arial" w:cs="Arial"/>
        </w:rPr>
        <w:t xml:space="preserve"> (OACE)</w:t>
      </w:r>
      <w:r>
        <w:rPr>
          <w:rFonts w:ascii="Arial" w:hAnsi="Arial" w:cs="Arial"/>
        </w:rPr>
        <w:t xml:space="preserve">, </w:t>
      </w:r>
      <w:r w:rsidR="006E1948">
        <w:rPr>
          <w:rFonts w:ascii="Arial" w:hAnsi="Arial" w:cs="Arial"/>
        </w:rPr>
        <w:t>entidades nacionales</w:t>
      </w:r>
      <w:r w:rsidR="00E4333D">
        <w:rPr>
          <w:rFonts w:ascii="Arial" w:hAnsi="Arial" w:cs="Arial"/>
        </w:rPr>
        <w:t xml:space="preserve"> (EN), organizaciones supriores de dirección (OSDE) </w:t>
      </w:r>
      <w:r w:rsidR="006E1948">
        <w:rPr>
          <w:rFonts w:ascii="Arial" w:hAnsi="Arial" w:cs="Arial"/>
        </w:rPr>
        <w:t>y administraciones locales</w:t>
      </w:r>
      <w:r w:rsidR="00E4333D">
        <w:rPr>
          <w:rFonts w:ascii="Arial" w:hAnsi="Arial" w:cs="Arial"/>
        </w:rPr>
        <w:t xml:space="preserve"> (CAP y CAM)</w:t>
      </w:r>
      <w:r w:rsidR="00D2533C">
        <w:rPr>
          <w:rFonts w:ascii="Arial" w:hAnsi="Arial" w:cs="Arial"/>
        </w:rPr>
        <w:t>,</w:t>
      </w:r>
      <w:r w:rsidR="006E1948">
        <w:rPr>
          <w:rFonts w:ascii="Arial" w:hAnsi="Arial" w:cs="Arial"/>
        </w:rPr>
        <w:t xml:space="preserve"> se</w:t>
      </w:r>
      <w:r>
        <w:rPr>
          <w:rFonts w:ascii="Arial" w:hAnsi="Arial" w:cs="Arial"/>
        </w:rPr>
        <w:t xml:space="preserve"> desarrolló un proceso de estudio </w:t>
      </w:r>
      <w:r w:rsidR="00F4021E">
        <w:rPr>
          <w:rFonts w:ascii="Arial" w:hAnsi="Arial" w:cs="Arial"/>
        </w:rPr>
        <w:t>de</w:t>
      </w:r>
      <w:r w:rsidR="006E1948">
        <w:rPr>
          <w:rFonts w:ascii="Arial" w:hAnsi="Arial" w:cs="Arial"/>
        </w:rPr>
        <w:t xml:space="preserve"> </w:t>
      </w:r>
      <w:r w:rsidR="001E1DDF">
        <w:rPr>
          <w:rFonts w:ascii="Arial" w:hAnsi="Arial" w:cs="Arial"/>
        </w:rPr>
        <w:t xml:space="preserve">la situación </w:t>
      </w:r>
      <w:r w:rsidR="00491F59">
        <w:rPr>
          <w:rFonts w:ascii="Arial" w:hAnsi="Arial" w:cs="Arial"/>
        </w:rPr>
        <w:t xml:space="preserve">existente en </w:t>
      </w:r>
      <w:r>
        <w:rPr>
          <w:rFonts w:ascii="Arial" w:hAnsi="Arial" w:cs="Arial"/>
        </w:rPr>
        <w:t xml:space="preserve">las escuelas ramales y los centros de capacitación, que se encargan de </w:t>
      </w:r>
      <w:r w:rsidR="00FA6177">
        <w:rPr>
          <w:rFonts w:ascii="Arial" w:hAnsi="Arial" w:cs="Arial"/>
        </w:rPr>
        <w:t xml:space="preserve">capacitar a </w:t>
      </w:r>
      <w:r>
        <w:rPr>
          <w:rFonts w:ascii="Arial" w:hAnsi="Arial" w:cs="Arial"/>
        </w:rPr>
        <w:t>los cuadros</w:t>
      </w:r>
      <w:r w:rsidR="00FA6177">
        <w:rPr>
          <w:rFonts w:ascii="Arial" w:hAnsi="Arial" w:cs="Arial"/>
        </w:rPr>
        <w:t xml:space="preserve">, </w:t>
      </w:r>
      <w:r w:rsidR="009F46CB">
        <w:rPr>
          <w:rFonts w:ascii="Arial" w:hAnsi="Arial" w:cs="Arial"/>
        </w:rPr>
        <w:t xml:space="preserve">las </w:t>
      </w:r>
      <w:r>
        <w:rPr>
          <w:rFonts w:ascii="Arial" w:hAnsi="Arial" w:cs="Arial"/>
        </w:rPr>
        <w:t>reservas</w:t>
      </w:r>
      <w:r w:rsidR="00FA6177">
        <w:rPr>
          <w:rFonts w:ascii="Arial" w:hAnsi="Arial" w:cs="Arial"/>
        </w:rPr>
        <w:t xml:space="preserve"> y demás trabajadores de la pirámide laboral</w:t>
      </w:r>
      <w:r w:rsidR="009F46CB">
        <w:rPr>
          <w:rFonts w:ascii="Arial" w:hAnsi="Arial" w:cs="Arial"/>
        </w:rPr>
        <w:t xml:space="preserve">, </w:t>
      </w:r>
      <w:r w:rsidR="00D46A44">
        <w:rPr>
          <w:rFonts w:ascii="Arial" w:hAnsi="Arial" w:cs="Arial"/>
        </w:rPr>
        <w:t xml:space="preserve">el mismo </w:t>
      </w:r>
      <w:r w:rsidR="009F46CB">
        <w:rPr>
          <w:rFonts w:ascii="Arial" w:hAnsi="Arial" w:cs="Arial"/>
        </w:rPr>
        <w:t>se inició con un diagnó</w:t>
      </w:r>
      <w:r w:rsidR="00B65AB0">
        <w:rPr>
          <w:rFonts w:ascii="Arial" w:hAnsi="Arial" w:cs="Arial"/>
        </w:rPr>
        <w:t>stico en Octubre de 2012</w:t>
      </w:r>
      <w:r w:rsidR="00926463">
        <w:rPr>
          <w:rFonts w:ascii="Arial" w:hAnsi="Arial" w:cs="Arial"/>
        </w:rPr>
        <w:t xml:space="preserve"> para verificar</w:t>
      </w:r>
      <w:r w:rsidR="001E1DDF">
        <w:rPr>
          <w:rFonts w:ascii="Arial" w:hAnsi="Arial" w:cs="Arial"/>
        </w:rPr>
        <w:t xml:space="preserve"> </w:t>
      </w:r>
      <w:r w:rsidR="00491F59">
        <w:rPr>
          <w:rFonts w:ascii="Arial" w:hAnsi="Arial" w:cs="Arial"/>
        </w:rPr>
        <w:t xml:space="preserve">las </w:t>
      </w:r>
      <w:r w:rsidR="00F4021E">
        <w:rPr>
          <w:rFonts w:ascii="Arial" w:hAnsi="Arial" w:cs="Arial"/>
        </w:rPr>
        <w:t xml:space="preserve">condiciones materiales </w:t>
      </w:r>
      <w:r w:rsidR="00234B65">
        <w:rPr>
          <w:rFonts w:ascii="Arial" w:hAnsi="Arial" w:cs="Arial"/>
        </w:rPr>
        <w:t xml:space="preserve">de los centros, de su </w:t>
      </w:r>
      <w:r w:rsidR="00234B65">
        <w:rPr>
          <w:rFonts w:ascii="Arial" w:hAnsi="Arial" w:cs="Arial"/>
        </w:rPr>
        <w:lastRenderedPageBreak/>
        <w:t xml:space="preserve">gestión y de los claustros </w:t>
      </w:r>
      <w:r w:rsidR="006363AE">
        <w:rPr>
          <w:rFonts w:ascii="Arial" w:hAnsi="Arial" w:cs="Arial"/>
        </w:rPr>
        <w:t xml:space="preserve">con que contaban </w:t>
      </w:r>
      <w:r w:rsidR="00234B65">
        <w:rPr>
          <w:rFonts w:ascii="Arial" w:hAnsi="Arial" w:cs="Arial"/>
        </w:rPr>
        <w:t xml:space="preserve">dichas </w:t>
      </w:r>
      <w:r w:rsidR="00B65AB0">
        <w:rPr>
          <w:rFonts w:ascii="Arial" w:hAnsi="Arial" w:cs="Arial"/>
        </w:rPr>
        <w:t xml:space="preserve">instituciones docentes </w:t>
      </w:r>
      <w:r w:rsidR="00367468">
        <w:rPr>
          <w:rFonts w:ascii="Arial" w:hAnsi="Arial" w:cs="Arial"/>
        </w:rPr>
        <w:t>pa</w:t>
      </w:r>
      <w:r w:rsidR="006363AE">
        <w:rPr>
          <w:rFonts w:ascii="Arial" w:hAnsi="Arial" w:cs="Arial"/>
        </w:rPr>
        <w:t>ra desarrollar la capacitación</w:t>
      </w:r>
      <w:r w:rsidR="00234B65">
        <w:rPr>
          <w:rFonts w:ascii="Arial" w:hAnsi="Arial" w:cs="Arial"/>
        </w:rPr>
        <w:t xml:space="preserve">, además </w:t>
      </w:r>
      <w:r w:rsidR="00F154CE">
        <w:rPr>
          <w:rFonts w:ascii="Arial" w:hAnsi="Arial" w:cs="Arial"/>
        </w:rPr>
        <w:t xml:space="preserve">verificar </w:t>
      </w:r>
      <w:r w:rsidR="00491F59">
        <w:rPr>
          <w:rFonts w:ascii="Arial" w:hAnsi="Arial" w:cs="Arial"/>
        </w:rPr>
        <w:t xml:space="preserve">el nivel de </w:t>
      </w:r>
      <w:r w:rsidR="001E1DDF">
        <w:rPr>
          <w:rFonts w:ascii="Arial" w:hAnsi="Arial" w:cs="Arial"/>
        </w:rPr>
        <w:t xml:space="preserve">subordinación y </w:t>
      </w:r>
      <w:r w:rsidR="00491F59">
        <w:rPr>
          <w:rFonts w:ascii="Arial" w:hAnsi="Arial" w:cs="Arial"/>
        </w:rPr>
        <w:t xml:space="preserve">la </w:t>
      </w:r>
      <w:r w:rsidR="001E1DDF">
        <w:rPr>
          <w:rFonts w:ascii="Arial" w:hAnsi="Arial" w:cs="Arial"/>
        </w:rPr>
        <w:t xml:space="preserve">atención que </w:t>
      </w:r>
      <w:r w:rsidR="00491F59">
        <w:rPr>
          <w:rFonts w:ascii="Arial" w:hAnsi="Arial" w:cs="Arial"/>
        </w:rPr>
        <w:t xml:space="preserve">recibían </w:t>
      </w:r>
      <w:r w:rsidR="001E1DDF">
        <w:rPr>
          <w:rFonts w:ascii="Arial" w:hAnsi="Arial" w:cs="Arial"/>
        </w:rPr>
        <w:t>por parte de sus entidades</w:t>
      </w:r>
      <w:r w:rsidR="00F154CE">
        <w:rPr>
          <w:rFonts w:ascii="Arial" w:hAnsi="Arial" w:cs="Arial"/>
        </w:rPr>
        <w:t xml:space="preserve"> a fin diseñar una política al respecto. </w:t>
      </w:r>
      <w:r w:rsidR="006363AE">
        <w:rPr>
          <w:rFonts w:ascii="Arial" w:hAnsi="Arial" w:cs="Arial"/>
        </w:rPr>
        <w:t xml:space="preserve"> </w:t>
      </w:r>
    </w:p>
    <w:p w:rsidR="00F0339F" w:rsidRDefault="00F154CE" w:rsidP="00E867B3">
      <w:pPr>
        <w:spacing w:after="0" w:line="360" w:lineRule="auto"/>
        <w:jc w:val="both"/>
        <w:rPr>
          <w:rFonts w:ascii="Arial" w:hAnsi="Arial" w:cs="Arial"/>
        </w:rPr>
      </w:pPr>
      <w:r>
        <w:rPr>
          <w:rFonts w:ascii="Arial" w:hAnsi="Arial" w:cs="Arial"/>
        </w:rPr>
        <w:t xml:space="preserve">Para </w:t>
      </w:r>
      <w:r w:rsidR="00F0339F">
        <w:rPr>
          <w:rFonts w:ascii="Arial" w:hAnsi="Arial" w:cs="Arial"/>
        </w:rPr>
        <w:t>formular una política, es importante referirse a</w:t>
      </w:r>
      <w:r>
        <w:rPr>
          <w:rFonts w:ascii="Arial" w:hAnsi="Arial" w:cs="Arial"/>
        </w:rPr>
        <w:t xml:space="preserve"> su </w:t>
      </w:r>
      <w:r w:rsidR="00F0339F">
        <w:rPr>
          <w:rFonts w:ascii="Arial" w:hAnsi="Arial" w:cs="Arial"/>
        </w:rPr>
        <w:t>concept</w:t>
      </w:r>
      <w:r>
        <w:rPr>
          <w:rFonts w:ascii="Arial" w:hAnsi="Arial" w:cs="Arial"/>
        </w:rPr>
        <w:t>o. Autores; como</w:t>
      </w:r>
      <w:r w:rsidR="00F27D01">
        <w:rPr>
          <w:rFonts w:ascii="Arial" w:hAnsi="Arial" w:cs="Arial"/>
        </w:rPr>
        <w:t xml:space="preserve"> </w:t>
      </w:r>
      <w:proofErr w:type="spellStart"/>
      <w:r w:rsidR="00F0339F">
        <w:rPr>
          <w:rFonts w:ascii="Arial" w:hAnsi="Arial" w:cs="Arial"/>
        </w:rPr>
        <w:t>Roth</w:t>
      </w:r>
      <w:proofErr w:type="spellEnd"/>
      <w:r w:rsidR="00F0339F">
        <w:rPr>
          <w:rFonts w:ascii="Arial" w:hAnsi="Arial" w:cs="Arial"/>
        </w:rPr>
        <w:t xml:space="preserve"> </w:t>
      </w:r>
      <w:proofErr w:type="spellStart"/>
      <w:r w:rsidR="00F0339F">
        <w:rPr>
          <w:rFonts w:ascii="Arial" w:hAnsi="Arial" w:cs="Arial"/>
        </w:rPr>
        <w:t>De</w:t>
      </w:r>
      <w:r>
        <w:rPr>
          <w:rFonts w:ascii="Arial" w:hAnsi="Arial" w:cs="Arial"/>
        </w:rPr>
        <w:t>ubel</w:t>
      </w:r>
      <w:proofErr w:type="spellEnd"/>
      <w:r>
        <w:rPr>
          <w:rFonts w:ascii="Arial" w:hAnsi="Arial" w:cs="Arial"/>
        </w:rPr>
        <w:t xml:space="preserve"> 2004 y Pérez Ordoñez 2006 la definen </w:t>
      </w:r>
      <w:r w:rsidR="00F0339F">
        <w:rPr>
          <w:rFonts w:ascii="Arial" w:hAnsi="Arial" w:cs="Arial"/>
        </w:rPr>
        <w:t>como</w:t>
      </w:r>
      <w:r>
        <w:rPr>
          <w:rFonts w:ascii="Arial" w:hAnsi="Arial" w:cs="Arial"/>
        </w:rPr>
        <w:t>: “…</w:t>
      </w:r>
      <w:r w:rsidR="00F0339F">
        <w:rPr>
          <w:rFonts w:ascii="Arial" w:hAnsi="Arial" w:cs="Arial"/>
        </w:rPr>
        <w:t xml:space="preserve"> designación de un propósito y programa de las autoridades públicas, en cuyo proceso de formulación; es esencial el discurso, o sea la forma en que se transforma la demanda en propósito de acción, y la práctica donde los actores participan, exigen soluciones, aplican instrumentos y materializan la política</w:t>
      </w:r>
      <w:r>
        <w:rPr>
          <w:rFonts w:ascii="Arial" w:hAnsi="Arial" w:cs="Arial"/>
        </w:rPr>
        <w:t>”.</w:t>
      </w:r>
      <w:r w:rsidR="00F0339F">
        <w:rPr>
          <w:rFonts w:ascii="Arial" w:hAnsi="Arial" w:cs="Arial"/>
        </w:rPr>
        <w:t xml:space="preserve"> </w:t>
      </w:r>
    </w:p>
    <w:p w:rsidR="00F154CE" w:rsidRDefault="00F154CE" w:rsidP="00E867B3">
      <w:pPr>
        <w:spacing w:after="0" w:line="360" w:lineRule="auto"/>
        <w:jc w:val="both"/>
        <w:rPr>
          <w:rFonts w:ascii="Arial" w:hAnsi="Arial" w:cs="Arial"/>
        </w:rPr>
      </w:pPr>
    </w:p>
    <w:p w:rsidR="00E867B3" w:rsidRDefault="00F154CE" w:rsidP="00E867B3">
      <w:pPr>
        <w:spacing w:after="0" w:line="360" w:lineRule="auto"/>
        <w:jc w:val="both"/>
        <w:rPr>
          <w:rFonts w:ascii="Arial" w:hAnsi="Arial" w:cs="Arial"/>
        </w:rPr>
      </w:pPr>
      <w:r>
        <w:rPr>
          <w:rFonts w:ascii="Arial" w:hAnsi="Arial" w:cs="Arial"/>
        </w:rPr>
        <w:t xml:space="preserve">En </w:t>
      </w:r>
      <w:r w:rsidR="00033796" w:rsidRPr="00ED25AF">
        <w:rPr>
          <w:rFonts w:ascii="Arial" w:hAnsi="Arial" w:cs="Arial"/>
        </w:rPr>
        <w:t xml:space="preserve">este trabajo </w:t>
      </w:r>
      <w:r>
        <w:rPr>
          <w:rFonts w:ascii="Arial" w:hAnsi="Arial" w:cs="Arial"/>
        </w:rPr>
        <w:t xml:space="preserve">el objetivo </w:t>
      </w:r>
      <w:r w:rsidR="00805A1C">
        <w:rPr>
          <w:rFonts w:ascii="Arial" w:hAnsi="Arial" w:cs="Arial"/>
        </w:rPr>
        <w:t xml:space="preserve">propuesto </w:t>
      </w:r>
      <w:r>
        <w:rPr>
          <w:rFonts w:ascii="Arial" w:hAnsi="Arial" w:cs="Arial"/>
        </w:rPr>
        <w:t>es:</w:t>
      </w:r>
      <w:r w:rsidR="00222E25">
        <w:rPr>
          <w:rFonts w:ascii="Arial" w:hAnsi="Arial" w:cs="Arial"/>
        </w:rPr>
        <w:t xml:space="preserve"> </w:t>
      </w:r>
      <w:r w:rsidR="00E867B3">
        <w:rPr>
          <w:rFonts w:ascii="Arial" w:hAnsi="Arial" w:cs="Arial"/>
        </w:rPr>
        <w:t>e</w:t>
      </w:r>
      <w:r w:rsidR="00E867B3" w:rsidRPr="004472BA">
        <w:rPr>
          <w:rFonts w:ascii="Arial" w:hAnsi="Arial" w:cs="Arial"/>
        </w:rPr>
        <w:t>xpon</w:t>
      </w:r>
      <w:r w:rsidR="00805A1C">
        <w:rPr>
          <w:rFonts w:ascii="Arial" w:hAnsi="Arial" w:cs="Arial"/>
        </w:rPr>
        <w:t>er la</w:t>
      </w:r>
      <w:r w:rsidR="00E867B3">
        <w:rPr>
          <w:rFonts w:ascii="Arial" w:hAnsi="Arial" w:cs="Arial"/>
        </w:rPr>
        <w:t xml:space="preserve"> </w:t>
      </w:r>
      <w:r w:rsidR="00805A1C">
        <w:rPr>
          <w:rFonts w:ascii="Arial" w:hAnsi="Arial" w:cs="Arial"/>
        </w:rPr>
        <w:t>metodología de investigación seguida</w:t>
      </w:r>
      <w:r w:rsidR="00222E25">
        <w:rPr>
          <w:rFonts w:ascii="Arial" w:hAnsi="Arial" w:cs="Arial"/>
        </w:rPr>
        <w:t xml:space="preserve"> durante los años 2012 al</w:t>
      </w:r>
      <w:r w:rsidR="00E867B3">
        <w:rPr>
          <w:rFonts w:ascii="Arial" w:hAnsi="Arial" w:cs="Arial"/>
        </w:rPr>
        <w:t xml:space="preserve"> 2016</w:t>
      </w:r>
      <w:r w:rsidR="00222E25">
        <w:rPr>
          <w:rFonts w:ascii="Arial" w:hAnsi="Arial" w:cs="Arial"/>
        </w:rPr>
        <w:t xml:space="preserve">, en el proceso de diseño y </w:t>
      </w:r>
      <w:r w:rsidR="008D1D94">
        <w:rPr>
          <w:rFonts w:ascii="Arial" w:hAnsi="Arial" w:cs="Arial"/>
        </w:rPr>
        <w:t>re</w:t>
      </w:r>
      <w:r w:rsidR="00222E25">
        <w:rPr>
          <w:rFonts w:ascii="Arial" w:hAnsi="Arial" w:cs="Arial"/>
        </w:rPr>
        <w:t>formulación de</w:t>
      </w:r>
      <w:r w:rsidR="00E867B3">
        <w:rPr>
          <w:rFonts w:ascii="Arial" w:hAnsi="Arial" w:cs="Arial"/>
        </w:rPr>
        <w:t xml:space="preserve"> la política de perfeccionamiento de las escuelas ramales y los centros de capacitación </w:t>
      </w:r>
      <w:r w:rsidR="00222E25">
        <w:rPr>
          <w:rFonts w:ascii="Arial" w:hAnsi="Arial" w:cs="Arial"/>
        </w:rPr>
        <w:t xml:space="preserve">cuya misión es la preparación de los cuadros y reservas </w:t>
      </w:r>
      <w:r w:rsidR="00E867B3">
        <w:rPr>
          <w:rFonts w:ascii="Arial" w:hAnsi="Arial" w:cs="Arial"/>
        </w:rPr>
        <w:t>en Cuba.</w:t>
      </w:r>
    </w:p>
    <w:p w:rsidR="001B488C" w:rsidRPr="00FD2A14" w:rsidRDefault="001B488C" w:rsidP="00B30F40">
      <w:pPr>
        <w:spacing w:before="240" w:after="0" w:line="360" w:lineRule="auto"/>
        <w:jc w:val="both"/>
        <w:rPr>
          <w:rFonts w:ascii="Arial" w:hAnsi="Arial" w:cs="Arial"/>
          <w:b/>
        </w:rPr>
      </w:pPr>
      <w:r w:rsidRPr="00FD2A14">
        <w:rPr>
          <w:rFonts w:ascii="Arial" w:hAnsi="Arial" w:cs="Arial"/>
          <w:b/>
        </w:rPr>
        <w:t>METODOS</w:t>
      </w:r>
      <w:r w:rsidR="009A594E" w:rsidRPr="00FD2A14">
        <w:rPr>
          <w:rFonts w:ascii="Arial" w:hAnsi="Arial" w:cs="Arial"/>
          <w:b/>
        </w:rPr>
        <w:t>:</w:t>
      </w:r>
    </w:p>
    <w:p w:rsidR="00E867B3" w:rsidRDefault="00F0339F" w:rsidP="000906CB">
      <w:pPr>
        <w:spacing w:line="360" w:lineRule="auto"/>
        <w:jc w:val="both"/>
        <w:rPr>
          <w:rFonts w:ascii="Arial" w:hAnsi="Arial" w:cs="Arial"/>
        </w:rPr>
      </w:pPr>
      <w:r w:rsidRPr="00A15E2F">
        <w:rPr>
          <w:rFonts w:ascii="Arial" w:hAnsi="Arial" w:cs="Arial"/>
        </w:rPr>
        <w:t>L</w:t>
      </w:r>
      <w:r w:rsidR="00A15E2F">
        <w:rPr>
          <w:rFonts w:ascii="Arial" w:hAnsi="Arial" w:cs="Arial"/>
        </w:rPr>
        <w:t>a e</w:t>
      </w:r>
      <w:r>
        <w:rPr>
          <w:rFonts w:ascii="Arial" w:hAnsi="Arial" w:cs="Arial"/>
        </w:rPr>
        <w:t xml:space="preserve">laboración de la política para el </w:t>
      </w:r>
      <w:r w:rsidR="006F10D1" w:rsidRPr="000906CB">
        <w:rPr>
          <w:rFonts w:ascii="Arial" w:hAnsi="Arial" w:cs="Arial"/>
        </w:rPr>
        <w:t>perfeccionamiento de las escuelas ramales y centros de capacitación</w:t>
      </w:r>
      <w:r w:rsidR="005A4043">
        <w:rPr>
          <w:rFonts w:ascii="Arial" w:hAnsi="Arial" w:cs="Arial"/>
        </w:rPr>
        <w:t xml:space="preserve">, siguió  la metodología </w:t>
      </w:r>
      <w:r w:rsidR="0060578C">
        <w:rPr>
          <w:rFonts w:ascii="Arial" w:hAnsi="Arial" w:cs="Arial"/>
        </w:rPr>
        <w:t xml:space="preserve">siguiente: </w:t>
      </w:r>
    </w:p>
    <w:p w:rsidR="006F10D1" w:rsidRDefault="00A15E2F" w:rsidP="006F10D1">
      <w:pPr>
        <w:pStyle w:val="Prrafodelista"/>
        <w:numPr>
          <w:ilvl w:val="0"/>
          <w:numId w:val="21"/>
        </w:numPr>
        <w:spacing w:line="360" w:lineRule="auto"/>
        <w:jc w:val="both"/>
        <w:rPr>
          <w:rFonts w:ascii="Arial" w:hAnsi="Arial" w:cs="Arial"/>
        </w:rPr>
      </w:pPr>
      <w:r>
        <w:rPr>
          <w:rFonts w:ascii="Arial" w:hAnsi="Arial" w:cs="Arial"/>
        </w:rPr>
        <w:t xml:space="preserve">Estudio y diseño de la investigación a partir del </w:t>
      </w:r>
      <w:r w:rsidR="006F10D1" w:rsidRPr="006F10D1">
        <w:rPr>
          <w:rFonts w:ascii="Arial" w:hAnsi="Arial" w:cs="Arial"/>
        </w:rPr>
        <w:t>procedimiento orientado por la Comisión de Implementación de los Lineamentos (CIDEL) con fecha 30 de enero de 2013</w:t>
      </w:r>
      <w:r w:rsidR="006F10D1">
        <w:rPr>
          <w:rFonts w:ascii="Arial" w:hAnsi="Arial" w:cs="Arial"/>
        </w:rPr>
        <w:t>.</w:t>
      </w:r>
    </w:p>
    <w:p w:rsidR="006F10D1" w:rsidRDefault="00A15E2F" w:rsidP="006F10D1">
      <w:pPr>
        <w:pStyle w:val="Prrafodelista"/>
        <w:numPr>
          <w:ilvl w:val="0"/>
          <w:numId w:val="21"/>
        </w:numPr>
        <w:spacing w:line="360" w:lineRule="auto"/>
        <w:jc w:val="both"/>
        <w:rPr>
          <w:rFonts w:ascii="Arial" w:hAnsi="Arial" w:cs="Arial"/>
        </w:rPr>
      </w:pPr>
      <w:r>
        <w:rPr>
          <w:rFonts w:ascii="Arial" w:hAnsi="Arial" w:cs="Arial"/>
        </w:rPr>
        <w:t xml:space="preserve">Las tareas a cumplir y el </w:t>
      </w:r>
      <w:r w:rsidR="006F10D1" w:rsidRPr="006F10D1">
        <w:rPr>
          <w:rFonts w:ascii="Arial" w:hAnsi="Arial" w:cs="Arial"/>
        </w:rPr>
        <w:t xml:space="preserve">proceso </w:t>
      </w:r>
      <w:r>
        <w:rPr>
          <w:rFonts w:ascii="Arial" w:hAnsi="Arial" w:cs="Arial"/>
        </w:rPr>
        <w:t xml:space="preserve">de manera general, </w:t>
      </w:r>
      <w:r w:rsidR="006F10D1" w:rsidRPr="006F10D1">
        <w:rPr>
          <w:rFonts w:ascii="Arial" w:hAnsi="Arial" w:cs="Arial"/>
        </w:rPr>
        <w:t>fue coordinado por el Mi</w:t>
      </w:r>
      <w:r>
        <w:rPr>
          <w:rFonts w:ascii="Arial" w:hAnsi="Arial" w:cs="Arial"/>
        </w:rPr>
        <w:t xml:space="preserve">nisterio de educación Superior que involucraba </w:t>
      </w:r>
      <w:r w:rsidR="006F10D1" w:rsidRPr="006F10D1">
        <w:rPr>
          <w:rFonts w:ascii="Arial" w:hAnsi="Arial" w:cs="Arial"/>
        </w:rPr>
        <w:t xml:space="preserve">la participación de </w:t>
      </w:r>
      <w:r>
        <w:rPr>
          <w:rFonts w:ascii="Arial" w:hAnsi="Arial" w:cs="Arial"/>
        </w:rPr>
        <w:t>los Ministerios</w:t>
      </w:r>
      <w:r w:rsidR="00650EAB">
        <w:rPr>
          <w:rFonts w:ascii="Arial" w:hAnsi="Arial" w:cs="Arial"/>
        </w:rPr>
        <w:t xml:space="preserve"> </w:t>
      </w:r>
      <w:r>
        <w:rPr>
          <w:rFonts w:ascii="Arial" w:hAnsi="Arial" w:cs="Arial"/>
        </w:rPr>
        <w:t>de Educación, T</w:t>
      </w:r>
      <w:r w:rsidR="006F10D1" w:rsidRPr="006F10D1">
        <w:rPr>
          <w:rFonts w:ascii="Arial" w:hAnsi="Arial" w:cs="Arial"/>
        </w:rPr>
        <w:t xml:space="preserve">rabajo y Seguridad Social, Finanzas y Precios: Economía y Planificación y el </w:t>
      </w:r>
      <w:r>
        <w:rPr>
          <w:rFonts w:ascii="Arial" w:hAnsi="Arial" w:cs="Arial"/>
        </w:rPr>
        <w:t xml:space="preserve">Ministerio </w:t>
      </w:r>
      <w:r w:rsidR="006F10D1" w:rsidRPr="006F10D1">
        <w:rPr>
          <w:rFonts w:ascii="Arial" w:hAnsi="Arial" w:cs="Arial"/>
        </w:rPr>
        <w:t>de Justicia</w:t>
      </w:r>
      <w:r w:rsidR="00556762">
        <w:rPr>
          <w:rFonts w:ascii="Arial" w:hAnsi="Arial" w:cs="Arial"/>
        </w:rPr>
        <w:t xml:space="preserve">, se estableció un cronograma de tareas a ejecutar. </w:t>
      </w:r>
    </w:p>
    <w:p w:rsidR="006F10D1" w:rsidRDefault="00A15E2F" w:rsidP="006F10D1">
      <w:pPr>
        <w:pStyle w:val="Prrafodelista"/>
        <w:numPr>
          <w:ilvl w:val="0"/>
          <w:numId w:val="21"/>
        </w:numPr>
        <w:spacing w:line="360" w:lineRule="auto"/>
        <w:jc w:val="both"/>
        <w:rPr>
          <w:rFonts w:ascii="Arial" w:hAnsi="Arial" w:cs="Arial"/>
        </w:rPr>
      </w:pPr>
      <w:r>
        <w:rPr>
          <w:rFonts w:ascii="Arial" w:hAnsi="Arial" w:cs="Arial"/>
        </w:rPr>
        <w:t>E</w:t>
      </w:r>
      <w:r w:rsidR="006F10D1" w:rsidRPr="006F10D1">
        <w:rPr>
          <w:rFonts w:ascii="Arial" w:hAnsi="Arial" w:cs="Arial"/>
        </w:rPr>
        <w:t xml:space="preserve">l proceso fue </w:t>
      </w:r>
      <w:r w:rsidR="0060578C">
        <w:rPr>
          <w:rFonts w:ascii="Arial" w:hAnsi="Arial" w:cs="Arial"/>
        </w:rPr>
        <w:t xml:space="preserve">asesorado y </w:t>
      </w:r>
      <w:r w:rsidR="006F10D1" w:rsidRPr="006F10D1">
        <w:rPr>
          <w:rFonts w:ascii="Arial" w:hAnsi="Arial" w:cs="Arial"/>
        </w:rPr>
        <w:t xml:space="preserve">supervisado por la Comisión de </w:t>
      </w:r>
      <w:r w:rsidR="0060578C">
        <w:rPr>
          <w:rFonts w:ascii="Arial" w:hAnsi="Arial" w:cs="Arial"/>
        </w:rPr>
        <w:t>Implementación de los L</w:t>
      </w:r>
      <w:r w:rsidR="006F10D1" w:rsidRPr="006F10D1">
        <w:rPr>
          <w:rFonts w:ascii="Arial" w:hAnsi="Arial" w:cs="Arial"/>
        </w:rPr>
        <w:t>ineamientos en Cuba (CIDL). En el diagnóstico se aplicaron encuestas, entrevistas</w:t>
      </w:r>
      <w:r w:rsidR="00556762">
        <w:rPr>
          <w:rFonts w:ascii="Arial" w:hAnsi="Arial" w:cs="Arial"/>
        </w:rPr>
        <w:t>, trabajos grupales</w:t>
      </w:r>
      <w:r w:rsidR="006F10D1" w:rsidRPr="006F10D1">
        <w:rPr>
          <w:rFonts w:ascii="Arial" w:hAnsi="Arial" w:cs="Arial"/>
        </w:rPr>
        <w:t xml:space="preserve"> y </w:t>
      </w:r>
      <w:r w:rsidR="0060578C">
        <w:rPr>
          <w:rFonts w:ascii="Arial" w:hAnsi="Arial" w:cs="Arial"/>
        </w:rPr>
        <w:t xml:space="preserve">se realizó </w:t>
      </w:r>
      <w:r w:rsidR="006F10D1" w:rsidRPr="006F10D1">
        <w:rPr>
          <w:rFonts w:ascii="Arial" w:hAnsi="Arial" w:cs="Arial"/>
        </w:rPr>
        <w:t>un taller con los dire</w:t>
      </w:r>
      <w:r w:rsidR="00980934">
        <w:rPr>
          <w:rFonts w:ascii="Arial" w:hAnsi="Arial" w:cs="Arial"/>
        </w:rPr>
        <w:t>ctores</w:t>
      </w:r>
      <w:r w:rsidR="00556762">
        <w:rPr>
          <w:rFonts w:ascii="Arial" w:hAnsi="Arial" w:cs="Arial"/>
        </w:rPr>
        <w:t>/ras</w:t>
      </w:r>
      <w:r w:rsidR="00980934">
        <w:rPr>
          <w:rFonts w:ascii="Arial" w:hAnsi="Arial" w:cs="Arial"/>
        </w:rPr>
        <w:t xml:space="preserve"> de las escuelas ramales.</w:t>
      </w:r>
    </w:p>
    <w:p w:rsidR="006F10D1" w:rsidRDefault="006F10D1" w:rsidP="000906CB">
      <w:pPr>
        <w:pStyle w:val="Prrafodelista"/>
        <w:numPr>
          <w:ilvl w:val="0"/>
          <w:numId w:val="21"/>
        </w:numPr>
        <w:spacing w:line="360" w:lineRule="auto"/>
        <w:jc w:val="both"/>
        <w:rPr>
          <w:rFonts w:ascii="Arial" w:hAnsi="Arial" w:cs="Arial"/>
        </w:rPr>
      </w:pPr>
      <w:r w:rsidRPr="006F10D1">
        <w:rPr>
          <w:rFonts w:ascii="Arial" w:hAnsi="Arial" w:cs="Arial"/>
        </w:rPr>
        <w:t xml:space="preserve">Se realizaron visitas a los organismos y consejos de la administración local para la </w:t>
      </w:r>
      <w:r w:rsidR="0060578C">
        <w:rPr>
          <w:rFonts w:ascii="Arial" w:hAnsi="Arial" w:cs="Arial"/>
        </w:rPr>
        <w:t xml:space="preserve">capacitación, </w:t>
      </w:r>
      <w:r w:rsidRPr="006F10D1">
        <w:rPr>
          <w:rFonts w:ascii="Arial" w:hAnsi="Arial" w:cs="Arial"/>
        </w:rPr>
        <w:t>sensibilización e</w:t>
      </w:r>
      <w:r w:rsidR="0014198A">
        <w:rPr>
          <w:rFonts w:ascii="Arial" w:hAnsi="Arial" w:cs="Arial"/>
        </w:rPr>
        <w:t xml:space="preserve"> posterior</w:t>
      </w:r>
      <w:r w:rsidRPr="006F10D1">
        <w:rPr>
          <w:rFonts w:ascii="Arial" w:hAnsi="Arial" w:cs="Arial"/>
        </w:rPr>
        <w:t xml:space="preserve"> implementación de la política</w:t>
      </w:r>
      <w:r w:rsidR="0014198A">
        <w:rPr>
          <w:rFonts w:ascii="Arial" w:hAnsi="Arial" w:cs="Arial"/>
        </w:rPr>
        <w:t xml:space="preserve"> una vez aprobada</w:t>
      </w:r>
      <w:r w:rsidRPr="006F10D1">
        <w:rPr>
          <w:rFonts w:ascii="Arial" w:hAnsi="Arial" w:cs="Arial"/>
        </w:rPr>
        <w:t>.</w:t>
      </w:r>
    </w:p>
    <w:p w:rsidR="006F10D1" w:rsidRDefault="006F10D1" w:rsidP="000906CB">
      <w:pPr>
        <w:pStyle w:val="Prrafodelista"/>
        <w:numPr>
          <w:ilvl w:val="0"/>
          <w:numId w:val="21"/>
        </w:numPr>
        <w:spacing w:line="360" w:lineRule="auto"/>
        <w:jc w:val="both"/>
        <w:rPr>
          <w:rFonts w:ascii="Arial" w:hAnsi="Arial" w:cs="Arial"/>
        </w:rPr>
      </w:pPr>
      <w:r w:rsidRPr="006F10D1">
        <w:rPr>
          <w:rFonts w:ascii="Arial" w:hAnsi="Arial" w:cs="Arial"/>
        </w:rPr>
        <w:t>Se</w:t>
      </w:r>
      <w:r w:rsidR="00CA1D8D">
        <w:rPr>
          <w:rFonts w:ascii="Arial" w:hAnsi="Arial" w:cs="Arial"/>
        </w:rPr>
        <w:t xml:space="preserve"> realizaron </w:t>
      </w:r>
      <w:r w:rsidRPr="006F10D1">
        <w:rPr>
          <w:rFonts w:ascii="Arial" w:hAnsi="Arial" w:cs="Arial"/>
        </w:rPr>
        <w:t>reuniones de trabajo</w:t>
      </w:r>
      <w:r w:rsidR="00A15E2F">
        <w:rPr>
          <w:rFonts w:ascii="Arial" w:hAnsi="Arial" w:cs="Arial"/>
        </w:rPr>
        <w:t xml:space="preserve"> para procesar </w:t>
      </w:r>
      <w:r w:rsidR="00CA1D8D">
        <w:rPr>
          <w:rFonts w:ascii="Arial" w:hAnsi="Arial" w:cs="Arial"/>
        </w:rPr>
        <w:t xml:space="preserve">la </w:t>
      </w:r>
      <w:r w:rsidR="00A15E2F">
        <w:rPr>
          <w:rFonts w:ascii="Arial" w:hAnsi="Arial" w:cs="Arial"/>
        </w:rPr>
        <w:t>información y elaborar documentos</w:t>
      </w:r>
      <w:r w:rsidRPr="006F10D1">
        <w:rPr>
          <w:rFonts w:ascii="Arial" w:hAnsi="Arial" w:cs="Arial"/>
        </w:rPr>
        <w:t>.</w:t>
      </w:r>
    </w:p>
    <w:p w:rsidR="000C270F" w:rsidRDefault="00A15E2F" w:rsidP="000906CB">
      <w:pPr>
        <w:pStyle w:val="Prrafodelista"/>
        <w:numPr>
          <w:ilvl w:val="0"/>
          <w:numId w:val="21"/>
        </w:numPr>
        <w:spacing w:line="360" w:lineRule="auto"/>
        <w:jc w:val="both"/>
        <w:rPr>
          <w:rFonts w:ascii="Arial" w:hAnsi="Arial" w:cs="Arial"/>
        </w:rPr>
      </w:pPr>
      <w:r>
        <w:rPr>
          <w:rFonts w:ascii="Arial" w:hAnsi="Arial" w:cs="Arial"/>
        </w:rPr>
        <w:t>L</w:t>
      </w:r>
      <w:r w:rsidR="0060578C">
        <w:rPr>
          <w:rFonts w:ascii="Arial" w:hAnsi="Arial" w:cs="Arial"/>
        </w:rPr>
        <w:t>a</w:t>
      </w:r>
      <w:r w:rsidR="000C270F">
        <w:rPr>
          <w:rFonts w:ascii="Arial" w:hAnsi="Arial" w:cs="Arial"/>
        </w:rPr>
        <w:t xml:space="preserve"> investigación </w:t>
      </w:r>
      <w:r w:rsidR="0060578C">
        <w:rPr>
          <w:rFonts w:ascii="Arial" w:hAnsi="Arial" w:cs="Arial"/>
        </w:rPr>
        <w:t>condu</w:t>
      </w:r>
      <w:r w:rsidR="002E0966">
        <w:rPr>
          <w:rFonts w:ascii="Arial" w:hAnsi="Arial" w:cs="Arial"/>
        </w:rPr>
        <w:t xml:space="preserve">jo </w:t>
      </w:r>
      <w:r w:rsidR="0060578C">
        <w:rPr>
          <w:rFonts w:ascii="Arial" w:hAnsi="Arial" w:cs="Arial"/>
        </w:rPr>
        <w:t>a l</w:t>
      </w:r>
      <w:r w:rsidR="00D479C2">
        <w:rPr>
          <w:rFonts w:ascii="Arial" w:hAnsi="Arial" w:cs="Arial"/>
        </w:rPr>
        <w:t xml:space="preserve">a </w:t>
      </w:r>
      <w:r w:rsidR="002E0966">
        <w:rPr>
          <w:rFonts w:ascii="Arial" w:hAnsi="Arial" w:cs="Arial"/>
        </w:rPr>
        <w:t>re</w:t>
      </w:r>
      <w:r w:rsidR="00D479C2">
        <w:rPr>
          <w:rFonts w:ascii="Arial" w:hAnsi="Arial" w:cs="Arial"/>
        </w:rPr>
        <w:t>formulación de l</w:t>
      </w:r>
      <w:r w:rsidR="002E0966">
        <w:rPr>
          <w:rFonts w:ascii="Arial" w:hAnsi="Arial" w:cs="Arial"/>
        </w:rPr>
        <w:t xml:space="preserve">a política </w:t>
      </w:r>
      <w:r w:rsidR="00D479C2">
        <w:rPr>
          <w:rFonts w:ascii="Arial" w:hAnsi="Arial" w:cs="Arial"/>
        </w:rPr>
        <w:t>de las escuelas ramales y centros de capacitación</w:t>
      </w:r>
      <w:r>
        <w:rPr>
          <w:rFonts w:ascii="Arial" w:hAnsi="Arial" w:cs="Arial"/>
        </w:rPr>
        <w:t xml:space="preserve"> </w:t>
      </w:r>
      <w:r w:rsidR="002E0966">
        <w:rPr>
          <w:rFonts w:ascii="Arial" w:hAnsi="Arial" w:cs="Arial"/>
        </w:rPr>
        <w:t xml:space="preserve">y </w:t>
      </w:r>
      <w:r>
        <w:rPr>
          <w:rFonts w:ascii="Arial" w:hAnsi="Arial" w:cs="Arial"/>
        </w:rPr>
        <w:t>se realizó por etapas</w:t>
      </w:r>
      <w:r w:rsidR="00D479C2">
        <w:rPr>
          <w:rFonts w:ascii="Arial" w:hAnsi="Arial" w:cs="Arial"/>
        </w:rPr>
        <w:t xml:space="preserve">. </w:t>
      </w:r>
    </w:p>
    <w:p w:rsidR="000C270F" w:rsidRDefault="000C270F" w:rsidP="00F44DC2">
      <w:pPr>
        <w:pStyle w:val="Prrafodelista"/>
        <w:numPr>
          <w:ilvl w:val="1"/>
          <w:numId w:val="26"/>
        </w:numPr>
        <w:spacing w:line="360" w:lineRule="auto"/>
        <w:jc w:val="both"/>
        <w:rPr>
          <w:rFonts w:ascii="Arial" w:hAnsi="Arial" w:cs="Arial"/>
        </w:rPr>
      </w:pPr>
      <w:r>
        <w:rPr>
          <w:rFonts w:ascii="Arial" w:hAnsi="Arial" w:cs="Arial"/>
        </w:rPr>
        <w:t>Etapa I: investigación</w:t>
      </w:r>
      <w:r w:rsidR="009C5745">
        <w:rPr>
          <w:rFonts w:ascii="Arial" w:hAnsi="Arial" w:cs="Arial"/>
        </w:rPr>
        <w:t xml:space="preserve"> de la problemática</w:t>
      </w:r>
    </w:p>
    <w:p w:rsidR="000C270F" w:rsidRDefault="000C270F" w:rsidP="00F44DC2">
      <w:pPr>
        <w:pStyle w:val="Prrafodelista"/>
        <w:numPr>
          <w:ilvl w:val="1"/>
          <w:numId w:val="26"/>
        </w:numPr>
        <w:spacing w:line="360" w:lineRule="auto"/>
        <w:jc w:val="both"/>
        <w:rPr>
          <w:rFonts w:ascii="Arial" w:hAnsi="Arial" w:cs="Arial"/>
        </w:rPr>
      </w:pPr>
      <w:r>
        <w:rPr>
          <w:rFonts w:ascii="Arial" w:hAnsi="Arial" w:cs="Arial"/>
        </w:rPr>
        <w:lastRenderedPageBreak/>
        <w:t xml:space="preserve">Etapa II: </w:t>
      </w:r>
      <w:r w:rsidRPr="00ED7991">
        <w:rPr>
          <w:rFonts w:ascii="Arial" w:hAnsi="Arial" w:cs="Arial"/>
        </w:rPr>
        <w:t xml:space="preserve">revisión de </w:t>
      </w:r>
      <w:r>
        <w:rPr>
          <w:rFonts w:ascii="Arial" w:hAnsi="Arial" w:cs="Arial"/>
        </w:rPr>
        <w:t xml:space="preserve">la </w:t>
      </w:r>
      <w:r w:rsidRPr="00ED7991">
        <w:rPr>
          <w:rFonts w:ascii="Arial" w:hAnsi="Arial" w:cs="Arial"/>
        </w:rPr>
        <w:t xml:space="preserve">base jurídica </w:t>
      </w:r>
      <w:r w:rsidR="009C5745">
        <w:rPr>
          <w:rFonts w:ascii="Arial" w:hAnsi="Arial" w:cs="Arial"/>
        </w:rPr>
        <w:t xml:space="preserve">sobre </w:t>
      </w:r>
      <w:r>
        <w:rPr>
          <w:rFonts w:ascii="Arial" w:hAnsi="Arial" w:cs="Arial"/>
        </w:rPr>
        <w:t>el</w:t>
      </w:r>
      <w:r w:rsidRPr="00ED7991">
        <w:rPr>
          <w:rFonts w:ascii="Arial" w:hAnsi="Arial" w:cs="Arial"/>
        </w:rPr>
        <w:t xml:space="preserve"> funcionamiento y </w:t>
      </w:r>
      <w:r w:rsidR="009C5745">
        <w:rPr>
          <w:rFonts w:ascii="Arial" w:hAnsi="Arial" w:cs="Arial"/>
        </w:rPr>
        <w:t xml:space="preserve">categorías </w:t>
      </w:r>
      <w:r w:rsidRPr="00ED7991">
        <w:rPr>
          <w:rFonts w:ascii="Arial" w:hAnsi="Arial" w:cs="Arial"/>
        </w:rPr>
        <w:t>de las escuelas ramales y centros de capacitación</w:t>
      </w:r>
      <w:r>
        <w:rPr>
          <w:rFonts w:ascii="Arial" w:hAnsi="Arial" w:cs="Arial"/>
        </w:rPr>
        <w:t xml:space="preserve">. </w:t>
      </w:r>
    </w:p>
    <w:p w:rsidR="000C270F" w:rsidRDefault="000C270F" w:rsidP="00F44DC2">
      <w:pPr>
        <w:pStyle w:val="Prrafodelista"/>
        <w:numPr>
          <w:ilvl w:val="1"/>
          <w:numId w:val="26"/>
        </w:numPr>
        <w:spacing w:line="360" w:lineRule="auto"/>
        <w:jc w:val="both"/>
        <w:rPr>
          <w:rFonts w:ascii="Arial" w:hAnsi="Arial" w:cs="Arial"/>
        </w:rPr>
      </w:pPr>
      <w:r>
        <w:rPr>
          <w:rFonts w:ascii="Arial" w:hAnsi="Arial" w:cs="Arial"/>
        </w:rPr>
        <w:t>E</w:t>
      </w:r>
      <w:r w:rsidRPr="0095112B">
        <w:rPr>
          <w:rFonts w:ascii="Arial" w:hAnsi="Arial" w:cs="Arial"/>
        </w:rPr>
        <w:t xml:space="preserve">tapa </w:t>
      </w:r>
      <w:r>
        <w:rPr>
          <w:rFonts w:ascii="Arial" w:hAnsi="Arial" w:cs="Arial"/>
        </w:rPr>
        <w:t xml:space="preserve">III: </w:t>
      </w:r>
      <w:r w:rsidR="009C5745">
        <w:rPr>
          <w:rFonts w:ascii="Arial" w:hAnsi="Arial" w:cs="Arial"/>
        </w:rPr>
        <w:t xml:space="preserve">Formulación y aprobación de la política </w:t>
      </w:r>
    </w:p>
    <w:p w:rsidR="000C270F" w:rsidRDefault="000C270F" w:rsidP="00F44DC2">
      <w:pPr>
        <w:pStyle w:val="Prrafodelista"/>
        <w:numPr>
          <w:ilvl w:val="1"/>
          <w:numId w:val="26"/>
        </w:numPr>
        <w:spacing w:line="360" w:lineRule="auto"/>
        <w:jc w:val="both"/>
        <w:rPr>
          <w:rFonts w:ascii="Arial" w:hAnsi="Arial" w:cs="Arial"/>
        </w:rPr>
      </w:pPr>
      <w:r>
        <w:rPr>
          <w:rFonts w:ascii="Arial" w:hAnsi="Arial" w:cs="Arial"/>
        </w:rPr>
        <w:t>E</w:t>
      </w:r>
      <w:r w:rsidRPr="0095112B">
        <w:rPr>
          <w:rFonts w:ascii="Arial" w:hAnsi="Arial" w:cs="Arial"/>
        </w:rPr>
        <w:t xml:space="preserve">tapa </w:t>
      </w:r>
      <w:r>
        <w:rPr>
          <w:rFonts w:ascii="Arial" w:hAnsi="Arial" w:cs="Arial"/>
        </w:rPr>
        <w:t xml:space="preserve">IV: </w:t>
      </w:r>
      <w:r w:rsidR="009C5745">
        <w:rPr>
          <w:rFonts w:ascii="Arial" w:hAnsi="Arial" w:cs="Arial"/>
        </w:rPr>
        <w:t>Implementación, s</w:t>
      </w:r>
      <w:r>
        <w:rPr>
          <w:rFonts w:ascii="Arial" w:hAnsi="Arial" w:cs="Arial"/>
        </w:rPr>
        <w:t>eguimiento y evaluación de la implementación de la política aprobada</w:t>
      </w:r>
    </w:p>
    <w:p w:rsidR="000C270F" w:rsidRPr="00F44DC2" w:rsidRDefault="00F44DC2" w:rsidP="00F44DC2">
      <w:pPr>
        <w:spacing w:after="0" w:line="360" w:lineRule="auto"/>
        <w:jc w:val="both"/>
        <w:rPr>
          <w:rFonts w:ascii="Arial" w:hAnsi="Arial" w:cs="Arial"/>
          <w:b/>
        </w:rPr>
      </w:pPr>
      <w:r w:rsidRPr="00F44DC2">
        <w:rPr>
          <w:rFonts w:ascii="Arial" w:hAnsi="Arial" w:cs="Arial"/>
          <w:b/>
        </w:rPr>
        <w:t>RESULTADOS</w:t>
      </w:r>
    </w:p>
    <w:p w:rsidR="00FE4A52" w:rsidRPr="00F80B20" w:rsidRDefault="00D14ECB" w:rsidP="00F80B20">
      <w:pPr>
        <w:spacing w:line="360" w:lineRule="auto"/>
        <w:jc w:val="both"/>
        <w:rPr>
          <w:rFonts w:ascii="Arial" w:hAnsi="Arial" w:cs="Arial"/>
        </w:rPr>
      </w:pPr>
      <w:r w:rsidRPr="00F80B20">
        <w:rPr>
          <w:rFonts w:ascii="Arial" w:hAnsi="Arial" w:cs="Arial"/>
        </w:rPr>
        <w:t xml:space="preserve">El </w:t>
      </w:r>
      <w:r w:rsidR="0095112B" w:rsidRPr="00F80B20">
        <w:rPr>
          <w:rFonts w:ascii="Arial" w:hAnsi="Arial" w:cs="Arial"/>
        </w:rPr>
        <w:t xml:space="preserve">diseño de la investigación, se previó con la participación activa de los implicados (investigación acción), </w:t>
      </w:r>
      <w:r w:rsidR="00FE4A52" w:rsidRPr="00F80B20">
        <w:rPr>
          <w:rFonts w:ascii="Arial" w:hAnsi="Arial" w:cs="Arial"/>
        </w:rPr>
        <w:t>los</w:t>
      </w:r>
      <w:r w:rsidRPr="00F80B20">
        <w:rPr>
          <w:rFonts w:ascii="Arial" w:hAnsi="Arial" w:cs="Arial"/>
        </w:rPr>
        <w:t xml:space="preserve"> organismos, instituciones, escuelas ramales, centros de capacitación, l</w:t>
      </w:r>
      <w:r w:rsidR="00FE4A52" w:rsidRPr="00F80B20">
        <w:rPr>
          <w:rFonts w:ascii="Arial" w:hAnsi="Arial" w:cs="Arial"/>
        </w:rPr>
        <w:t>a Dirección de Capacitación de Cuadros y E</w:t>
      </w:r>
      <w:r w:rsidRPr="00F80B20">
        <w:rPr>
          <w:rFonts w:ascii="Arial" w:hAnsi="Arial" w:cs="Arial"/>
        </w:rPr>
        <w:t xml:space="preserve">studios de </w:t>
      </w:r>
      <w:r w:rsidR="00FE4A52" w:rsidRPr="00F80B20">
        <w:rPr>
          <w:rFonts w:ascii="Arial" w:hAnsi="Arial" w:cs="Arial"/>
        </w:rPr>
        <w:t>D</w:t>
      </w:r>
      <w:r w:rsidRPr="00F80B20">
        <w:rPr>
          <w:rFonts w:ascii="Arial" w:hAnsi="Arial" w:cs="Arial"/>
        </w:rPr>
        <w:t>irección</w:t>
      </w:r>
      <w:r w:rsidR="00F43841" w:rsidRPr="00F80B20">
        <w:rPr>
          <w:rFonts w:ascii="Arial" w:hAnsi="Arial" w:cs="Arial"/>
        </w:rPr>
        <w:t xml:space="preserve">, </w:t>
      </w:r>
      <w:r w:rsidRPr="00F80B20">
        <w:rPr>
          <w:rFonts w:ascii="Arial" w:hAnsi="Arial" w:cs="Arial"/>
        </w:rPr>
        <w:t xml:space="preserve">la </w:t>
      </w:r>
      <w:r w:rsidR="00FE4A52" w:rsidRPr="00F80B20">
        <w:rPr>
          <w:rFonts w:ascii="Arial" w:hAnsi="Arial" w:cs="Arial"/>
        </w:rPr>
        <w:t>Dirección</w:t>
      </w:r>
      <w:r w:rsidRPr="00F80B20">
        <w:rPr>
          <w:rFonts w:ascii="Arial" w:hAnsi="Arial" w:cs="Arial"/>
        </w:rPr>
        <w:t xml:space="preserve"> de </w:t>
      </w:r>
      <w:r w:rsidR="00FE4A52" w:rsidRPr="00F80B20">
        <w:rPr>
          <w:rFonts w:ascii="Arial" w:hAnsi="Arial" w:cs="Arial"/>
        </w:rPr>
        <w:t>Investigación</w:t>
      </w:r>
      <w:r w:rsidRPr="00F80B20">
        <w:rPr>
          <w:rFonts w:ascii="Arial" w:hAnsi="Arial" w:cs="Arial"/>
        </w:rPr>
        <w:t xml:space="preserve"> y Posgrado del MES, </w:t>
      </w:r>
      <w:r w:rsidR="00FE4A52" w:rsidRPr="00F80B20">
        <w:rPr>
          <w:rFonts w:ascii="Arial" w:hAnsi="Arial" w:cs="Arial"/>
        </w:rPr>
        <w:t>las universidades y la Dirección de Cuadros del Estado y el Gobierno</w:t>
      </w:r>
      <w:r w:rsidR="00F43841" w:rsidRPr="00F80B20">
        <w:rPr>
          <w:rFonts w:ascii="Arial" w:hAnsi="Arial" w:cs="Arial"/>
        </w:rPr>
        <w:t xml:space="preserve">, </w:t>
      </w:r>
      <w:r w:rsidR="0095112B" w:rsidRPr="00F80B20">
        <w:rPr>
          <w:rFonts w:ascii="Arial" w:hAnsi="Arial" w:cs="Arial"/>
        </w:rPr>
        <w:t xml:space="preserve">quienes </w:t>
      </w:r>
      <w:r w:rsidR="00F43841" w:rsidRPr="00F80B20">
        <w:rPr>
          <w:rFonts w:ascii="Arial" w:hAnsi="Arial" w:cs="Arial"/>
        </w:rPr>
        <w:t>contribuyeron con</w:t>
      </w:r>
      <w:r w:rsidR="00FE4A52" w:rsidRPr="00F80B20">
        <w:rPr>
          <w:rFonts w:ascii="Arial" w:hAnsi="Arial" w:cs="Arial"/>
        </w:rPr>
        <w:t xml:space="preserve"> sus </w:t>
      </w:r>
      <w:r w:rsidR="0095112B" w:rsidRPr="00F80B20">
        <w:rPr>
          <w:rFonts w:ascii="Arial" w:hAnsi="Arial" w:cs="Arial"/>
        </w:rPr>
        <w:t xml:space="preserve">experiencias y </w:t>
      </w:r>
      <w:r w:rsidR="00FE4A52" w:rsidRPr="00F80B20">
        <w:rPr>
          <w:rFonts w:ascii="Arial" w:hAnsi="Arial" w:cs="Arial"/>
        </w:rPr>
        <w:t>sug</w:t>
      </w:r>
      <w:r w:rsidR="0095112B" w:rsidRPr="00F80B20">
        <w:rPr>
          <w:rFonts w:ascii="Arial" w:hAnsi="Arial" w:cs="Arial"/>
        </w:rPr>
        <w:t xml:space="preserve">erencias </w:t>
      </w:r>
      <w:r w:rsidR="00FE4A52" w:rsidRPr="00F80B20">
        <w:rPr>
          <w:rFonts w:ascii="Arial" w:hAnsi="Arial" w:cs="Arial"/>
        </w:rPr>
        <w:t xml:space="preserve">al logro del objetivo y los resultados esperados. </w:t>
      </w:r>
    </w:p>
    <w:p w:rsidR="00066379" w:rsidRDefault="0083712C" w:rsidP="00B30F40">
      <w:pPr>
        <w:spacing w:line="360" w:lineRule="auto"/>
        <w:jc w:val="both"/>
        <w:rPr>
          <w:rFonts w:ascii="Arial" w:hAnsi="Arial" w:cs="Arial"/>
        </w:rPr>
      </w:pPr>
      <w:r>
        <w:rPr>
          <w:rFonts w:ascii="Arial" w:hAnsi="Arial" w:cs="Arial"/>
        </w:rPr>
        <w:t>La efectividad en la ejecución de la metodología seguida y en el d</w:t>
      </w:r>
      <w:r w:rsidR="00284E36" w:rsidRPr="00284E36">
        <w:rPr>
          <w:rFonts w:ascii="Arial" w:hAnsi="Arial" w:cs="Arial"/>
        </w:rPr>
        <w:t xml:space="preserve">esarrollo </w:t>
      </w:r>
      <w:r>
        <w:rPr>
          <w:rFonts w:ascii="Arial" w:hAnsi="Arial" w:cs="Arial"/>
        </w:rPr>
        <w:t xml:space="preserve">de </w:t>
      </w:r>
      <w:r w:rsidRPr="00284E36">
        <w:rPr>
          <w:rFonts w:ascii="Arial" w:hAnsi="Arial" w:cs="Arial"/>
        </w:rPr>
        <w:t>las diferentes fases</w:t>
      </w:r>
      <w:r w:rsidR="004F0930">
        <w:rPr>
          <w:rFonts w:ascii="Arial" w:hAnsi="Arial" w:cs="Arial"/>
        </w:rPr>
        <w:t xml:space="preserve">, así como en el </w:t>
      </w:r>
      <w:r w:rsidR="00284E36" w:rsidRPr="00284E36">
        <w:rPr>
          <w:rFonts w:ascii="Arial" w:hAnsi="Arial" w:cs="Arial"/>
        </w:rPr>
        <w:t>cumplimiento de</w:t>
      </w:r>
      <w:r w:rsidR="004F0930">
        <w:rPr>
          <w:rFonts w:ascii="Arial" w:hAnsi="Arial" w:cs="Arial"/>
        </w:rPr>
        <w:t xml:space="preserve">l cronograma </w:t>
      </w:r>
      <w:r w:rsidR="00F44DC2">
        <w:rPr>
          <w:rFonts w:ascii="Arial" w:hAnsi="Arial" w:cs="Arial"/>
        </w:rPr>
        <w:t>posibilitó</w:t>
      </w:r>
      <w:r w:rsidR="004F0930">
        <w:rPr>
          <w:rFonts w:ascii="Arial" w:hAnsi="Arial" w:cs="Arial"/>
        </w:rPr>
        <w:t xml:space="preserve"> llevar a feliz término la</w:t>
      </w:r>
      <w:r w:rsidR="00650EAB">
        <w:rPr>
          <w:rFonts w:ascii="Arial" w:hAnsi="Arial" w:cs="Arial"/>
        </w:rPr>
        <w:t xml:space="preserve"> </w:t>
      </w:r>
      <w:r w:rsidR="00284E36" w:rsidRPr="00284E36">
        <w:rPr>
          <w:rFonts w:ascii="Arial" w:hAnsi="Arial" w:cs="Arial"/>
        </w:rPr>
        <w:t>elaboración de la política</w:t>
      </w:r>
      <w:r w:rsidR="004F0930">
        <w:rPr>
          <w:rFonts w:ascii="Arial" w:hAnsi="Arial" w:cs="Arial"/>
        </w:rPr>
        <w:t xml:space="preserve">. </w:t>
      </w:r>
    </w:p>
    <w:p w:rsidR="00284E36" w:rsidRPr="00284E36" w:rsidRDefault="004F0930" w:rsidP="00B30F40">
      <w:pPr>
        <w:spacing w:line="360" w:lineRule="auto"/>
        <w:jc w:val="both"/>
        <w:rPr>
          <w:rFonts w:ascii="Arial" w:hAnsi="Arial" w:cs="Arial"/>
        </w:rPr>
      </w:pPr>
      <w:r>
        <w:rPr>
          <w:rFonts w:ascii="Arial" w:hAnsi="Arial" w:cs="Arial"/>
        </w:rPr>
        <w:t>L</w:t>
      </w:r>
      <w:r w:rsidR="00284E36" w:rsidRPr="00284E36">
        <w:rPr>
          <w:rFonts w:ascii="Arial" w:hAnsi="Arial" w:cs="Arial"/>
        </w:rPr>
        <w:t xml:space="preserve">os aportes </w:t>
      </w:r>
      <w:r>
        <w:rPr>
          <w:rFonts w:ascii="Arial" w:hAnsi="Arial" w:cs="Arial"/>
        </w:rPr>
        <w:t xml:space="preserve">en el cumplimiento de cada una de las fases fueron los </w:t>
      </w:r>
      <w:r w:rsidR="00284E36" w:rsidRPr="00284E36">
        <w:rPr>
          <w:rFonts w:ascii="Arial" w:hAnsi="Arial" w:cs="Arial"/>
        </w:rPr>
        <w:t>siguientes</w:t>
      </w:r>
      <w:r w:rsidR="00284E36">
        <w:rPr>
          <w:rFonts w:ascii="Arial" w:hAnsi="Arial" w:cs="Arial"/>
        </w:rPr>
        <w:t>:</w:t>
      </w:r>
      <w:r w:rsidR="00284E36" w:rsidRPr="00284E36">
        <w:rPr>
          <w:rFonts w:ascii="Arial" w:hAnsi="Arial" w:cs="Arial"/>
        </w:rPr>
        <w:t xml:space="preserve"> </w:t>
      </w:r>
    </w:p>
    <w:p w:rsidR="00E203C1" w:rsidRPr="00B21712" w:rsidRDefault="00F8526E" w:rsidP="00B30F40">
      <w:pPr>
        <w:spacing w:line="360" w:lineRule="auto"/>
        <w:jc w:val="both"/>
        <w:rPr>
          <w:rFonts w:ascii="Arial" w:hAnsi="Arial" w:cs="Arial"/>
        </w:rPr>
      </w:pPr>
      <w:r w:rsidRPr="00B21712">
        <w:rPr>
          <w:rFonts w:ascii="Arial" w:hAnsi="Arial" w:cs="Arial"/>
        </w:rPr>
        <w:t xml:space="preserve">Revisión </w:t>
      </w:r>
      <w:r w:rsidR="00FE419F" w:rsidRPr="00B21712">
        <w:rPr>
          <w:rFonts w:ascii="Arial" w:hAnsi="Arial" w:cs="Arial"/>
        </w:rPr>
        <w:t>documental</w:t>
      </w:r>
      <w:r w:rsidR="00AD1388" w:rsidRPr="00B21712">
        <w:rPr>
          <w:rFonts w:ascii="Arial" w:hAnsi="Arial" w:cs="Arial"/>
        </w:rPr>
        <w:t xml:space="preserve">: </w:t>
      </w:r>
      <w:r w:rsidR="004F0930" w:rsidRPr="00B21712">
        <w:rPr>
          <w:rFonts w:ascii="Arial" w:hAnsi="Arial" w:cs="Arial"/>
        </w:rPr>
        <w:t xml:space="preserve">Aportó la parte introductoria </w:t>
      </w:r>
      <w:r w:rsidR="00263C11" w:rsidRPr="00B21712">
        <w:rPr>
          <w:rFonts w:ascii="Arial" w:hAnsi="Arial" w:cs="Arial"/>
        </w:rPr>
        <w:t xml:space="preserve">del </w:t>
      </w:r>
      <w:r w:rsidR="000E58EC" w:rsidRPr="00B21712">
        <w:rPr>
          <w:rFonts w:ascii="Arial" w:hAnsi="Arial" w:cs="Arial"/>
        </w:rPr>
        <w:t xml:space="preserve">documento </w:t>
      </w:r>
      <w:r w:rsidR="004F0930" w:rsidRPr="00B21712">
        <w:rPr>
          <w:rFonts w:ascii="Arial" w:hAnsi="Arial" w:cs="Arial"/>
        </w:rPr>
        <w:t xml:space="preserve">presentado para </w:t>
      </w:r>
      <w:r w:rsidR="000E58EC" w:rsidRPr="00B21712">
        <w:rPr>
          <w:rFonts w:ascii="Arial" w:hAnsi="Arial" w:cs="Arial"/>
        </w:rPr>
        <w:t>las políticas;</w:t>
      </w:r>
      <w:r w:rsidR="00650EAB">
        <w:rPr>
          <w:rFonts w:ascii="Arial" w:hAnsi="Arial" w:cs="Arial"/>
        </w:rPr>
        <w:t xml:space="preserve"> </w:t>
      </w:r>
      <w:r w:rsidR="004F0930" w:rsidRPr="00B21712">
        <w:rPr>
          <w:rFonts w:ascii="Arial" w:hAnsi="Arial" w:cs="Arial"/>
        </w:rPr>
        <w:t xml:space="preserve">concebido desde </w:t>
      </w:r>
      <w:r w:rsidR="00935376" w:rsidRPr="00B21712">
        <w:rPr>
          <w:rFonts w:ascii="Arial" w:hAnsi="Arial" w:cs="Arial"/>
        </w:rPr>
        <w:t xml:space="preserve">la </w:t>
      </w:r>
      <w:r w:rsidR="004F0930" w:rsidRPr="00B21712">
        <w:rPr>
          <w:rFonts w:ascii="Arial" w:hAnsi="Arial" w:cs="Arial"/>
        </w:rPr>
        <w:t xml:space="preserve">creación de los centros de capacitación y </w:t>
      </w:r>
      <w:r w:rsidR="00066379">
        <w:rPr>
          <w:rFonts w:ascii="Arial" w:hAnsi="Arial" w:cs="Arial"/>
        </w:rPr>
        <w:t>l</w:t>
      </w:r>
      <w:r w:rsidR="004F0930" w:rsidRPr="00B21712">
        <w:rPr>
          <w:rFonts w:ascii="Arial" w:hAnsi="Arial" w:cs="Arial"/>
        </w:rPr>
        <w:t xml:space="preserve">as escuelas ramales </w:t>
      </w:r>
      <w:r w:rsidR="00935376" w:rsidRPr="00B21712">
        <w:rPr>
          <w:rFonts w:ascii="Arial" w:hAnsi="Arial" w:cs="Arial"/>
        </w:rPr>
        <w:t xml:space="preserve">y posterior </w:t>
      </w:r>
      <w:r w:rsidR="004F0930" w:rsidRPr="00B21712">
        <w:rPr>
          <w:rFonts w:ascii="Arial" w:hAnsi="Arial" w:cs="Arial"/>
        </w:rPr>
        <w:t xml:space="preserve">generalización </w:t>
      </w:r>
      <w:r w:rsidR="00935376" w:rsidRPr="00B21712">
        <w:rPr>
          <w:rFonts w:ascii="Arial" w:hAnsi="Arial" w:cs="Arial"/>
        </w:rPr>
        <w:t xml:space="preserve">en el país </w:t>
      </w:r>
      <w:r w:rsidR="004F0930" w:rsidRPr="00B21712">
        <w:rPr>
          <w:rFonts w:ascii="Arial" w:hAnsi="Arial" w:cs="Arial"/>
        </w:rPr>
        <w:t>para realizar la ca</w:t>
      </w:r>
      <w:r w:rsidR="002C65E7" w:rsidRPr="00B21712">
        <w:rPr>
          <w:rFonts w:ascii="Arial" w:hAnsi="Arial" w:cs="Arial"/>
        </w:rPr>
        <w:t xml:space="preserve">pacitación. </w:t>
      </w:r>
    </w:p>
    <w:p w:rsidR="006C7FA6" w:rsidRPr="00B21712" w:rsidRDefault="00AD1388" w:rsidP="006C7FA6">
      <w:pPr>
        <w:spacing w:line="360" w:lineRule="auto"/>
        <w:jc w:val="both"/>
        <w:rPr>
          <w:rFonts w:ascii="Arial" w:hAnsi="Arial" w:cs="Arial"/>
        </w:rPr>
      </w:pPr>
      <w:r w:rsidRPr="00B21712">
        <w:rPr>
          <w:rFonts w:ascii="Arial" w:hAnsi="Arial" w:cs="Arial"/>
        </w:rPr>
        <w:t>D</w:t>
      </w:r>
      <w:r w:rsidR="005A358D" w:rsidRPr="00B21712">
        <w:rPr>
          <w:rFonts w:ascii="Arial" w:hAnsi="Arial" w:cs="Arial"/>
        </w:rPr>
        <w:t>iagnóstico</w:t>
      </w:r>
      <w:r w:rsidRPr="00B21712">
        <w:rPr>
          <w:rFonts w:ascii="Arial" w:hAnsi="Arial" w:cs="Arial"/>
        </w:rPr>
        <w:t xml:space="preserve">: </w:t>
      </w:r>
      <w:r w:rsidR="00F8526E" w:rsidRPr="00B21712">
        <w:rPr>
          <w:rFonts w:ascii="Arial" w:hAnsi="Arial" w:cs="Arial"/>
        </w:rPr>
        <w:t xml:space="preserve">Su </w:t>
      </w:r>
      <w:r w:rsidR="005A358D" w:rsidRPr="00B21712">
        <w:rPr>
          <w:rFonts w:ascii="Arial" w:hAnsi="Arial" w:cs="Arial"/>
        </w:rPr>
        <w:t xml:space="preserve">objetivo </w:t>
      </w:r>
      <w:r w:rsidR="00F8526E" w:rsidRPr="00B21712">
        <w:rPr>
          <w:rFonts w:ascii="Arial" w:hAnsi="Arial" w:cs="Arial"/>
        </w:rPr>
        <w:t>fue</w:t>
      </w:r>
      <w:r w:rsidR="00F73E90" w:rsidRPr="00B21712">
        <w:rPr>
          <w:rFonts w:ascii="Arial" w:hAnsi="Arial" w:cs="Arial"/>
        </w:rPr>
        <w:t xml:space="preserve">: </w:t>
      </w:r>
      <w:r w:rsidR="005A358D" w:rsidRPr="00B21712">
        <w:rPr>
          <w:rFonts w:ascii="Arial" w:hAnsi="Arial" w:cs="Arial"/>
        </w:rPr>
        <w:t xml:space="preserve">identificar las principales </w:t>
      </w:r>
      <w:r w:rsidR="00F73E90" w:rsidRPr="00B21712">
        <w:rPr>
          <w:rFonts w:ascii="Arial" w:hAnsi="Arial" w:cs="Arial"/>
        </w:rPr>
        <w:t xml:space="preserve">insuficiencias y fortalezas </w:t>
      </w:r>
      <w:r w:rsidR="0040257C" w:rsidRPr="00B21712">
        <w:rPr>
          <w:rFonts w:ascii="Arial" w:hAnsi="Arial" w:cs="Arial"/>
        </w:rPr>
        <w:t>de las escuelas ramales y centros de capacitación en cuanto a</w:t>
      </w:r>
      <w:r w:rsidR="00F8526E" w:rsidRPr="00B21712">
        <w:rPr>
          <w:rFonts w:ascii="Arial" w:hAnsi="Arial" w:cs="Arial"/>
        </w:rPr>
        <w:t>l</w:t>
      </w:r>
      <w:r w:rsidR="0040257C" w:rsidRPr="00B21712">
        <w:rPr>
          <w:rFonts w:ascii="Arial" w:hAnsi="Arial" w:cs="Arial"/>
        </w:rPr>
        <w:t xml:space="preserve"> número</w:t>
      </w:r>
      <w:r w:rsidR="00F8526E" w:rsidRPr="00B21712">
        <w:rPr>
          <w:rFonts w:ascii="Arial" w:hAnsi="Arial" w:cs="Arial"/>
        </w:rPr>
        <w:t xml:space="preserve"> existente</w:t>
      </w:r>
      <w:r w:rsidR="0040257C" w:rsidRPr="00B21712">
        <w:rPr>
          <w:rFonts w:ascii="Arial" w:hAnsi="Arial" w:cs="Arial"/>
        </w:rPr>
        <w:t xml:space="preserve">, </w:t>
      </w:r>
      <w:r w:rsidR="005A358D" w:rsidRPr="00B21712">
        <w:rPr>
          <w:rFonts w:ascii="Arial" w:hAnsi="Arial" w:cs="Arial"/>
        </w:rPr>
        <w:t>disponibilidad de fuerza de trabajo, estructura</w:t>
      </w:r>
      <w:r w:rsidR="0040257C" w:rsidRPr="00B21712">
        <w:rPr>
          <w:rFonts w:ascii="Arial" w:hAnsi="Arial" w:cs="Arial"/>
        </w:rPr>
        <w:t xml:space="preserve"> y </w:t>
      </w:r>
      <w:r w:rsidR="005A358D" w:rsidRPr="00B21712">
        <w:rPr>
          <w:rFonts w:ascii="Arial" w:hAnsi="Arial" w:cs="Arial"/>
        </w:rPr>
        <w:t>aseguramiento</w:t>
      </w:r>
      <w:r w:rsidR="0040257C" w:rsidRPr="00B21712">
        <w:rPr>
          <w:rFonts w:ascii="Arial" w:hAnsi="Arial" w:cs="Arial"/>
        </w:rPr>
        <w:t xml:space="preserve"> </w:t>
      </w:r>
      <w:r w:rsidR="005A358D" w:rsidRPr="00B21712">
        <w:rPr>
          <w:rFonts w:ascii="Arial" w:hAnsi="Arial" w:cs="Arial"/>
        </w:rPr>
        <w:t xml:space="preserve">material </w:t>
      </w:r>
      <w:r w:rsidR="00F73E90" w:rsidRPr="00B21712">
        <w:rPr>
          <w:rFonts w:ascii="Arial" w:hAnsi="Arial" w:cs="Arial"/>
        </w:rPr>
        <w:t xml:space="preserve">con </w:t>
      </w:r>
      <w:r w:rsidR="0040257C" w:rsidRPr="00B21712">
        <w:rPr>
          <w:rFonts w:ascii="Arial" w:hAnsi="Arial" w:cs="Arial"/>
        </w:rPr>
        <w:t xml:space="preserve">que </w:t>
      </w:r>
      <w:r w:rsidR="00F73E90" w:rsidRPr="00B21712">
        <w:rPr>
          <w:rFonts w:ascii="Arial" w:hAnsi="Arial" w:cs="Arial"/>
        </w:rPr>
        <w:t>c</w:t>
      </w:r>
      <w:r w:rsidR="00181872" w:rsidRPr="00B21712">
        <w:rPr>
          <w:rFonts w:ascii="Arial" w:hAnsi="Arial" w:cs="Arial"/>
        </w:rPr>
        <w:t>ontaban para dar respuestas a las necesidades d</w:t>
      </w:r>
      <w:r w:rsidR="00F8526E" w:rsidRPr="00B21712">
        <w:rPr>
          <w:rFonts w:ascii="Arial" w:hAnsi="Arial" w:cs="Arial"/>
        </w:rPr>
        <w:t xml:space="preserve">e capacitación y </w:t>
      </w:r>
      <w:r w:rsidR="00263C11" w:rsidRPr="00B21712">
        <w:rPr>
          <w:rFonts w:ascii="Arial" w:hAnsi="Arial" w:cs="Arial"/>
        </w:rPr>
        <w:t>las insuficiencias en las normativas jurídicas que afecta</w:t>
      </w:r>
      <w:r w:rsidR="00F8526E" w:rsidRPr="00B21712">
        <w:rPr>
          <w:rFonts w:ascii="Arial" w:hAnsi="Arial" w:cs="Arial"/>
        </w:rPr>
        <w:t>ban</w:t>
      </w:r>
      <w:r w:rsidR="00650EAB">
        <w:rPr>
          <w:rFonts w:ascii="Arial" w:hAnsi="Arial" w:cs="Arial"/>
        </w:rPr>
        <w:t xml:space="preserve"> </w:t>
      </w:r>
      <w:r w:rsidR="00263C11" w:rsidRPr="00B21712">
        <w:rPr>
          <w:rFonts w:ascii="Arial" w:hAnsi="Arial" w:cs="Arial"/>
        </w:rPr>
        <w:t>el control y la efectividad de la capacitación en estas instituciones, así como los diferentes nive</w:t>
      </w:r>
      <w:r w:rsidR="00F8526E" w:rsidRPr="00B21712">
        <w:rPr>
          <w:rFonts w:ascii="Arial" w:hAnsi="Arial" w:cs="Arial"/>
        </w:rPr>
        <w:t xml:space="preserve">les de subordinación y </w:t>
      </w:r>
      <w:r w:rsidR="00263C11" w:rsidRPr="00B21712">
        <w:rPr>
          <w:rFonts w:ascii="Arial" w:hAnsi="Arial" w:cs="Arial"/>
        </w:rPr>
        <w:t xml:space="preserve">atención de los organismos </w:t>
      </w:r>
      <w:r w:rsidR="00F8526E" w:rsidRPr="00B21712">
        <w:rPr>
          <w:rFonts w:ascii="Arial" w:hAnsi="Arial" w:cs="Arial"/>
        </w:rPr>
        <w:t xml:space="preserve">que las </w:t>
      </w:r>
      <w:r w:rsidR="00263C11" w:rsidRPr="00B21712">
        <w:rPr>
          <w:rFonts w:ascii="Arial" w:hAnsi="Arial" w:cs="Arial"/>
        </w:rPr>
        <w:t>generaron.</w:t>
      </w:r>
      <w:r w:rsidR="00650EAB">
        <w:rPr>
          <w:rFonts w:ascii="Arial" w:hAnsi="Arial" w:cs="Arial"/>
        </w:rPr>
        <w:t xml:space="preserve"> </w:t>
      </w:r>
    </w:p>
    <w:p w:rsidR="0043262B" w:rsidRPr="00B21712" w:rsidRDefault="00AD1388" w:rsidP="00B30F40">
      <w:pPr>
        <w:spacing w:line="360" w:lineRule="auto"/>
        <w:jc w:val="both"/>
        <w:rPr>
          <w:rFonts w:ascii="Arial" w:hAnsi="Arial" w:cs="Arial"/>
        </w:rPr>
      </w:pPr>
      <w:r w:rsidRPr="00B21712">
        <w:rPr>
          <w:rFonts w:ascii="Arial" w:hAnsi="Arial" w:cs="Arial"/>
        </w:rPr>
        <w:t>E</w:t>
      </w:r>
      <w:r w:rsidR="00BA425B" w:rsidRPr="00B21712">
        <w:rPr>
          <w:rFonts w:ascii="Arial" w:hAnsi="Arial" w:cs="Arial"/>
        </w:rPr>
        <w:t>la</w:t>
      </w:r>
      <w:r w:rsidR="00D45C91" w:rsidRPr="00B21712">
        <w:rPr>
          <w:rFonts w:ascii="Arial" w:hAnsi="Arial" w:cs="Arial"/>
        </w:rPr>
        <w:t>boración de la política</w:t>
      </w:r>
      <w:r w:rsidR="0043262B" w:rsidRPr="00B21712">
        <w:rPr>
          <w:rFonts w:ascii="Arial" w:hAnsi="Arial" w:cs="Arial"/>
        </w:rPr>
        <w:t xml:space="preserve"> y proceso de consulta</w:t>
      </w:r>
      <w:r w:rsidRPr="00B21712">
        <w:rPr>
          <w:rFonts w:ascii="Arial" w:hAnsi="Arial" w:cs="Arial"/>
        </w:rPr>
        <w:t xml:space="preserve">: </w:t>
      </w:r>
      <w:r w:rsidR="0043262B" w:rsidRPr="00B21712">
        <w:rPr>
          <w:rFonts w:ascii="Arial" w:hAnsi="Arial" w:cs="Arial"/>
        </w:rPr>
        <w:t>Una vez entregada al Consejo de Ministros</w:t>
      </w:r>
      <w:r w:rsidR="00650EAB">
        <w:rPr>
          <w:rFonts w:ascii="Arial" w:hAnsi="Arial" w:cs="Arial"/>
        </w:rPr>
        <w:t xml:space="preserve"> </w:t>
      </w:r>
      <w:r w:rsidR="0043262B" w:rsidRPr="00B21712">
        <w:rPr>
          <w:rFonts w:ascii="Arial" w:hAnsi="Arial" w:cs="Arial"/>
        </w:rPr>
        <w:t>la política, s</w:t>
      </w:r>
      <w:r w:rsidR="00D45C91" w:rsidRPr="00B21712">
        <w:rPr>
          <w:rFonts w:ascii="Arial" w:hAnsi="Arial" w:cs="Arial"/>
        </w:rPr>
        <w:t xml:space="preserve">e realizó </w:t>
      </w:r>
      <w:r w:rsidR="0043262B" w:rsidRPr="00B21712">
        <w:rPr>
          <w:rFonts w:ascii="Arial" w:hAnsi="Arial" w:cs="Arial"/>
        </w:rPr>
        <w:t xml:space="preserve">un proceso de </w:t>
      </w:r>
      <w:r w:rsidR="00D45C91" w:rsidRPr="00B21712">
        <w:rPr>
          <w:rFonts w:ascii="Arial" w:hAnsi="Arial" w:cs="Arial"/>
        </w:rPr>
        <w:t xml:space="preserve">consulta con todos los implicados, quienes tuvieron la oportunidad de aprobar o disentir sobre los elementos abordas en </w:t>
      </w:r>
      <w:r w:rsidR="00DB0EFC" w:rsidRPr="00B21712">
        <w:rPr>
          <w:rFonts w:ascii="Arial" w:hAnsi="Arial" w:cs="Arial"/>
        </w:rPr>
        <w:t>la misma</w:t>
      </w:r>
      <w:r w:rsidR="00D45C91" w:rsidRPr="00B21712">
        <w:rPr>
          <w:rFonts w:ascii="Arial" w:hAnsi="Arial" w:cs="Arial"/>
        </w:rPr>
        <w:t xml:space="preserve">. </w:t>
      </w:r>
    </w:p>
    <w:p w:rsidR="001F5300" w:rsidRPr="00B21712" w:rsidRDefault="00D45C91" w:rsidP="00B30F40">
      <w:pPr>
        <w:spacing w:line="360" w:lineRule="auto"/>
        <w:jc w:val="both"/>
        <w:rPr>
          <w:rFonts w:ascii="Arial" w:hAnsi="Arial" w:cs="Arial"/>
        </w:rPr>
      </w:pPr>
      <w:r w:rsidRPr="00B21712">
        <w:rPr>
          <w:rFonts w:ascii="Arial" w:hAnsi="Arial" w:cs="Arial"/>
        </w:rPr>
        <w:t>Finalmente</w:t>
      </w:r>
      <w:r w:rsidR="00DB0EFC" w:rsidRPr="00B21712">
        <w:rPr>
          <w:rFonts w:ascii="Arial" w:hAnsi="Arial" w:cs="Arial"/>
        </w:rPr>
        <w:t>,</w:t>
      </w:r>
      <w:r w:rsidRPr="00B21712">
        <w:rPr>
          <w:rFonts w:ascii="Arial" w:hAnsi="Arial" w:cs="Arial"/>
        </w:rPr>
        <w:t xml:space="preserve"> el </w:t>
      </w:r>
      <w:r w:rsidR="00BA425B" w:rsidRPr="00B21712">
        <w:rPr>
          <w:rFonts w:ascii="Arial" w:hAnsi="Arial" w:cs="Arial"/>
        </w:rPr>
        <w:t>documento</w:t>
      </w:r>
      <w:r w:rsidR="00181872" w:rsidRPr="00B21712">
        <w:rPr>
          <w:rFonts w:ascii="Arial" w:hAnsi="Arial" w:cs="Arial"/>
        </w:rPr>
        <w:t>:</w:t>
      </w:r>
      <w:r w:rsidR="00BA425B" w:rsidRPr="00B21712">
        <w:rPr>
          <w:rFonts w:ascii="Arial" w:hAnsi="Arial" w:cs="Arial"/>
        </w:rPr>
        <w:t xml:space="preserve"> Perfeccionamiento de las Escuelas Ramales y Centros de Capacitación, </w:t>
      </w:r>
      <w:r w:rsidR="001F5300" w:rsidRPr="00B21712">
        <w:rPr>
          <w:rFonts w:ascii="Arial" w:hAnsi="Arial" w:cs="Arial"/>
        </w:rPr>
        <w:t>con doce</w:t>
      </w:r>
      <w:r w:rsidR="0041367F" w:rsidRPr="00B21712">
        <w:rPr>
          <w:rFonts w:ascii="Arial" w:hAnsi="Arial" w:cs="Arial"/>
        </w:rPr>
        <w:t xml:space="preserve"> aspectos </w:t>
      </w:r>
      <w:r w:rsidR="001F5300" w:rsidRPr="00B21712">
        <w:rPr>
          <w:rFonts w:ascii="Arial" w:hAnsi="Arial" w:cs="Arial"/>
        </w:rPr>
        <w:t>que orientan todo lo concerniente al trabajo de esto</w:t>
      </w:r>
      <w:r w:rsidR="0043262B" w:rsidRPr="00B21712">
        <w:rPr>
          <w:rFonts w:ascii="Arial" w:hAnsi="Arial" w:cs="Arial"/>
        </w:rPr>
        <w:t xml:space="preserve">s centros </w:t>
      </w:r>
      <w:r w:rsidR="0043262B" w:rsidRPr="00B21712">
        <w:rPr>
          <w:rFonts w:ascii="Arial" w:hAnsi="Arial" w:cs="Arial"/>
        </w:rPr>
        <w:lastRenderedPageBreak/>
        <w:t xml:space="preserve">fue </w:t>
      </w:r>
      <w:r w:rsidR="00DB0EFC" w:rsidRPr="00B21712">
        <w:rPr>
          <w:rFonts w:ascii="Arial" w:hAnsi="Arial" w:cs="Arial"/>
        </w:rPr>
        <w:t>aprobado</w:t>
      </w:r>
      <w:r w:rsidR="00BA425B" w:rsidRPr="00B21712">
        <w:rPr>
          <w:rFonts w:ascii="Arial" w:hAnsi="Arial" w:cs="Arial"/>
        </w:rPr>
        <w:t xml:space="preserve"> </w:t>
      </w:r>
      <w:r w:rsidR="0043262B" w:rsidRPr="00B21712">
        <w:rPr>
          <w:rFonts w:ascii="Arial" w:hAnsi="Arial" w:cs="Arial"/>
        </w:rPr>
        <w:t xml:space="preserve">por el Consejo por el Ministros </w:t>
      </w:r>
      <w:r w:rsidR="00BA425B" w:rsidRPr="00B21712">
        <w:rPr>
          <w:rFonts w:ascii="Arial" w:hAnsi="Arial" w:cs="Arial"/>
        </w:rPr>
        <w:t>el 18 de diciembre de 2013</w:t>
      </w:r>
      <w:r w:rsidR="0043262B" w:rsidRPr="00B21712">
        <w:rPr>
          <w:rFonts w:ascii="Arial" w:hAnsi="Arial" w:cs="Arial"/>
        </w:rPr>
        <w:t xml:space="preserve"> y p</w:t>
      </w:r>
      <w:r w:rsidR="0041367F" w:rsidRPr="00B21712">
        <w:rPr>
          <w:rFonts w:ascii="Arial" w:hAnsi="Arial" w:cs="Arial"/>
        </w:rPr>
        <w:t>osteriormente</w:t>
      </w:r>
      <w:r w:rsidR="001F5300" w:rsidRPr="00B21712">
        <w:rPr>
          <w:rFonts w:ascii="Arial" w:hAnsi="Arial" w:cs="Arial"/>
        </w:rPr>
        <w:t>,</w:t>
      </w:r>
      <w:r w:rsidR="0041367F" w:rsidRPr="00B21712">
        <w:rPr>
          <w:rFonts w:ascii="Arial" w:hAnsi="Arial" w:cs="Arial"/>
        </w:rPr>
        <w:t xml:space="preserve"> en mayo de 2016 </w:t>
      </w:r>
      <w:r w:rsidR="0043262B" w:rsidRPr="00B21712">
        <w:rPr>
          <w:rFonts w:ascii="Arial" w:hAnsi="Arial" w:cs="Arial"/>
        </w:rPr>
        <w:t xml:space="preserve">fueron </w:t>
      </w:r>
      <w:r w:rsidR="001F5300" w:rsidRPr="00B21712">
        <w:rPr>
          <w:rFonts w:ascii="Arial" w:hAnsi="Arial" w:cs="Arial"/>
        </w:rPr>
        <w:t>agregadas dos</w:t>
      </w:r>
      <w:r w:rsidR="0041367F" w:rsidRPr="00B21712">
        <w:rPr>
          <w:rFonts w:ascii="Arial" w:hAnsi="Arial" w:cs="Arial"/>
        </w:rPr>
        <w:t xml:space="preserve"> nuevas políticas al documento original</w:t>
      </w:r>
      <w:r w:rsidR="001F5300" w:rsidRPr="00B21712">
        <w:rPr>
          <w:rFonts w:ascii="Arial" w:hAnsi="Arial" w:cs="Arial"/>
        </w:rPr>
        <w:t>, como producto de las observaciones realizadas</w:t>
      </w:r>
      <w:r w:rsidR="0041367F" w:rsidRPr="00B21712">
        <w:rPr>
          <w:rFonts w:ascii="Arial" w:hAnsi="Arial" w:cs="Arial"/>
        </w:rPr>
        <w:t xml:space="preserve">. </w:t>
      </w:r>
    </w:p>
    <w:p w:rsidR="00AA1223" w:rsidRPr="00B21712" w:rsidRDefault="00AD1388" w:rsidP="00B30F40">
      <w:pPr>
        <w:spacing w:line="360" w:lineRule="auto"/>
        <w:jc w:val="both"/>
        <w:rPr>
          <w:rFonts w:ascii="Arial" w:hAnsi="Arial" w:cs="Arial"/>
        </w:rPr>
      </w:pPr>
      <w:r w:rsidRPr="00B21712">
        <w:rPr>
          <w:rFonts w:ascii="Arial" w:hAnsi="Arial" w:cs="Arial"/>
        </w:rPr>
        <w:t>P</w:t>
      </w:r>
      <w:r w:rsidR="001F5300" w:rsidRPr="00B21712">
        <w:rPr>
          <w:rFonts w:ascii="Arial" w:hAnsi="Arial" w:cs="Arial"/>
        </w:rPr>
        <w:t>roceso de</w:t>
      </w:r>
      <w:r w:rsidR="00650EAB">
        <w:rPr>
          <w:rFonts w:ascii="Arial" w:hAnsi="Arial" w:cs="Arial"/>
        </w:rPr>
        <w:t xml:space="preserve"> </w:t>
      </w:r>
      <w:r w:rsidR="00AA1223" w:rsidRPr="00B21712">
        <w:rPr>
          <w:rFonts w:ascii="Arial" w:hAnsi="Arial" w:cs="Arial"/>
        </w:rPr>
        <w:t>capacitación</w:t>
      </w:r>
      <w:r w:rsidRPr="00B21712">
        <w:rPr>
          <w:rFonts w:ascii="Arial" w:hAnsi="Arial" w:cs="Arial"/>
        </w:rPr>
        <w:t xml:space="preserve">: Se </w:t>
      </w:r>
      <w:r w:rsidR="0070633B" w:rsidRPr="00B21712">
        <w:rPr>
          <w:rFonts w:ascii="Arial" w:hAnsi="Arial" w:cs="Arial"/>
        </w:rPr>
        <w:t>desarrolló</w:t>
      </w:r>
      <w:r w:rsidR="00404110" w:rsidRPr="00B21712">
        <w:rPr>
          <w:rFonts w:ascii="Arial" w:hAnsi="Arial" w:cs="Arial"/>
        </w:rPr>
        <w:t xml:space="preserve"> a todos</w:t>
      </w:r>
      <w:r w:rsidR="0070633B" w:rsidRPr="00B21712">
        <w:rPr>
          <w:rFonts w:ascii="Arial" w:hAnsi="Arial" w:cs="Arial"/>
        </w:rPr>
        <w:t xml:space="preserve"> los niveles </w:t>
      </w:r>
      <w:r w:rsidR="006C7FA6" w:rsidRPr="00B21712">
        <w:rPr>
          <w:rFonts w:ascii="Arial" w:hAnsi="Arial" w:cs="Arial"/>
        </w:rPr>
        <w:t>se realizaron 58 visitas: a doce, Consejos de la Administración Provincial y cinco Municipales,</w:t>
      </w:r>
      <w:r w:rsidR="00650EAB">
        <w:rPr>
          <w:rFonts w:ascii="Arial" w:hAnsi="Arial" w:cs="Arial"/>
        </w:rPr>
        <w:t xml:space="preserve"> </w:t>
      </w:r>
      <w:r w:rsidR="006C7FA6" w:rsidRPr="00B21712">
        <w:rPr>
          <w:rFonts w:ascii="Arial" w:hAnsi="Arial" w:cs="Arial"/>
        </w:rPr>
        <w:t>veinte y cinco organismos y diecinueve 19 escuelas ramales de todo el país</w:t>
      </w:r>
      <w:r w:rsidR="001F5300" w:rsidRPr="00B21712">
        <w:rPr>
          <w:rFonts w:ascii="Arial" w:hAnsi="Arial" w:cs="Arial"/>
        </w:rPr>
        <w:t>.</w:t>
      </w:r>
      <w:r w:rsidR="00650EAB">
        <w:rPr>
          <w:rFonts w:ascii="Arial" w:hAnsi="Arial" w:cs="Arial"/>
        </w:rPr>
        <w:t xml:space="preserve"> </w:t>
      </w:r>
    </w:p>
    <w:p w:rsidR="00335910" w:rsidRPr="00B21712" w:rsidRDefault="00335910" w:rsidP="00B30F40">
      <w:pPr>
        <w:spacing w:line="360" w:lineRule="auto"/>
        <w:jc w:val="both"/>
        <w:rPr>
          <w:rFonts w:ascii="Arial" w:hAnsi="Arial" w:cs="Arial"/>
        </w:rPr>
      </w:pPr>
      <w:r w:rsidRPr="00B21712">
        <w:rPr>
          <w:rFonts w:ascii="Arial" w:hAnsi="Arial" w:cs="Arial"/>
        </w:rPr>
        <w:t>Proceso de elaboración de las normas jurídicas: Una vez identificadas las nueve normas jurídicas que fueron sometidas al proceso de análisis; el MINED estuvo</w:t>
      </w:r>
      <w:r w:rsidR="00650EAB">
        <w:rPr>
          <w:rFonts w:ascii="Arial" w:hAnsi="Arial" w:cs="Arial"/>
        </w:rPr>
        <w:t xml:space="preserve"> </w:t>
      </w:r>
      <w:r w:rsidRPr="00B21712">
        <w:rPr>
          <w:rFonts w:ascii="Arial" w:hAnsi="Arial" w:cs="Arial"/>
        </w:rPr>
        <w:t>responsabilizado con la elaboración del decreto les sobre la Capacitación de los Trabajadores y la resolución sobre los centros capacitación categorizados de D y C, al MTSS, correspondió hacer las modificaciones a la Resolución 67/ sobre el sistema salarial, al MFP, la adecuación de la Resolución 56/97 , en tanto al MES les correspondió redactar la Resolución que modifica la actual 132/2004 sobre el Posgrado y la resolución de las categorías docentes y de los centros con categoría A, además supervisar todo el proceso en su conjunto.</w:t>
      </w:r>
      <w:r w:rsidR="00650EAB">
        <w:rPr>
          <w:rFonts w:ascii="Arial" w:hAnsi="Arial" w:cs="Arial"/>
        </w:rPr>
        <w:t xml:space="preserve"> </w:t>
      </w:r>
    </w:p>
    <w:p w:rsidR="00066379" w:rsidRPr="00066379" w:rsidRDefault="00066379" w:rsidP="00066379">
      <w:pPr>
        <w:tabs>
          <w:tab w:val="left" w:pos="851"/>
          <w:tab w:val="left" w:pos="1276"/>
        </w:tabs>
        <w:spacing w:after="0" w:line="360" w:lineRule="auto"/>
        <w:jc w:val="both"/>
        <w:rPr>
          <w:rFonts w:ascii="Arial" w:hAnsi="Arial" w:cs="Arial"/>
          <w:lang w:val="es-ES"/>
        </w:rPr>
      </w:pPr>
      <w:r w:rsidRPr="00066379">
        <w:rPr>
          <w:rFonts w:ascii="Arial" w:hAnsi="Arial" w:cs="Arial"/>
        </w:rPr>
        <w:t>Documentos generados</w:t>
      </w:r>
      <w:r w:rsidRPr="00D66BD8">
        <w:rPr>
          <w:rFonts w:ascii="Arial" w:hAnsi="Arial" w:cs="Arial"/>
          <w:i/>
        </w:rPr>
        <w:t>:</w:t>
      </w:r>
      <w:r>
        <w:rPr>
          <w:rFonts w:ascii="Arial" w:hAnsi="Arial" w:cs="Arial"/>
          <w:i/>
        </w:rPr>
        <w:t xml:space="preserve"> </w:t>
      </w:r>
      <w:r w:rsidRPr="00F44DC2">
        <w:rPr>
          <w:rFonts w:ascii="Arial" w:hAnsi="Arial" w:cs="Arial"/>
          <w:lang w:val="es-ES"/>
        </w:rPr>
        <w:t>Procedimiento para efectuar el estudio de las escuelas ramales y centros de capacitación. Octubre 2012</w:t>
      </w:r>
      <w:r>
        <w:rPr>
          <w:rFonts w:ascii="Arial" w:hAnsi="Arial" w:cs="Arial"/>
          <w:lang w:val="es-ES"/>
        </w:rPr>
        <w:t>, Documento resumen de los resultados del d</w:t>
      </w:r>
      <w:r w:rsidRPr="00F44DC2">
        <w:rPr>
          <w:rFonts w:ascii="Arial" w:hAnsi="Arial" w:cs="Arial"/>
          <w:lang w:val="es-ES"/>
        </w:rPr>
        <w:t xml:space="preserve">iagnóstico </w:t>
      </w:r>
      <w:r>
        <w:rPr>
          <w:rFonts w:ascii="Arial" w:hAnsi="Arial" w:cs="Arial"/>
          <w:lang w:val="es-ES"/>
        </w:rPr>
        <w:t>(entrevistas y encuestas) en</w:t>
      </w:r>
      <w:r w:rsidRPr="00F44DC2">
        <w:rPr>
          <w:rFonts w:ascii="Arial" w:hAnsi="Arial" w:cs="Arial"/>
          <w:lang w:val="es-ES"/>
        </w:rPr>
        <w:t xml:space="preserve"> 2013</w:t>
      </w:r>
      <w:r>
        <w:rPr>
          <w:rFonts w:ascii="Arial" w:hAnsi="Arial" w:cs="Arial"/>
          <w:lang w:val="es-ES"/>
        </w:rPr>
        <w:t xml:space="preserve">, Actas reuniones </w:t>
      </w:r>
      <w:r w:rsidRPr="00F44DC2">
        <w:rPr>
          <w:rFonts w:ascii="Arial" w:hAnsi="Arial" w:cs="Arial"/>
          <w:lang w:val="es-ES"/>
        </w:rPr>
        <w:t>del Grupo Temporal de Trabajo 2012 - 2016</w:t>
      </w:r>
      <w:r>
        <w:rPr>
          <w:rFonts w:ascii="Arial" w:hAnsi="Arial" w:cs="Arial"/>
          <w:lang w:val="es-ES"/>
        </w:rPr>
        <w:t xml:space="preserve">  y las</w:t>
      </w:r>
      <w:r w:rsidRPr="00F44DC2">
        <w:rPr>
          <w:rFonts w:ascii="Arial" w:hAnsi="Arial" w:cs="Arial"/>
          <w:lang w:val="es-ES"/>
        </w:rPr>
        <w:t xml:space="preserve"> v</w:t>
      </w:r>
      <w:r>
        <w:rPr>
          <w:rFonts w:ascii="Arial" w:hAnsi="Arial" w:cs="Arial"/>
          <w:lang w:val="es-ES"/>
        </w:rPr>
        <w:t xml:space="preserve">isitas realizadas en el periodo. E </w:t>
      </w:r>
      <w:r w:rsidRPr="00066379">
        <w:rPr>
          <w:rFonts w:ascii="Arial" w:hAnsi="Arial" w:cs="Arial"/>
          <w:lang w:val="es-ES"/>
        </w:rPr>
        <w:t>Informes</w:t>
      </w:r>
      <w:r w:rsidRPr="00F44DC2">
        <w:rPr>
          <w:rFonts w:ascii="Arial" w:hAnsi="Arial" w:cs="Arial"/>
        </w:rPr>
        <w:t xml:space="preserve"> emitidos por el Ministerio </w:t>
      </w:r>
      <w:r>
        <w:rPr>
          <w:rFonts w:ascii="Arial" w:hAnsi="Arial" w:cs="Arial"/>
        </w:rPr>
        <w:t>d</w:t>
      </w:r>
      <w:r w:rsidRPr="00F44DC2">
        <w:rPr>
          <w:rFonts w:ascii="Arial" w:hAnsi="Arial" w:cs="Arial"/>
        </w:rPr>
        <w:t xml:space="preserve">e </w:t>
      </w:r>
      <w:r>
        <w:rPr>
          <w:rFonts w:ascii="Arial" w:hAnsi="Arial" w:cs="Arial"/>
        </w:rPr>
        <w:t>E</w:t>
      </w:r>
      <w:r w:rsidRPr="00F44DC2">
        <w:rPr>
          <w:rFonts w:ascii="Arial" w:hAnsi="Arial" w:cs="Arial"/>
        </w:rPr>
        <w:t xml:space="preserve">ducación </w:t>
      </w:r>
      <w:r>
        <w:rPr>
          <w:rFonts w:ascii="Arial" w:hAnsi="Arial" w:cs="Arial"/>
        </w:rPr>
        <w:t>S</w:t>
      </w:r>
      <w:r w:rsidRPr="00F44DC2">
        <w:rPr>
          <w:rFonts w:ascii="Arial" w:hAnsi="Arial" w:cs="Arial"/>
        </w:rPr>
        <w:t xml:space="preserve">uperior </w:t>
      </w:r>
      <w:r>
        <w:rPr>
          <w:rFonts w:ascii="Arial" w:hAnsi="Arial" w:cs="Arial"/>
        </w:rPr>
        <w:t>a la CDEL.</w:t>
      </w:r>
      <w:r w:rsidRPr="00F44DC2">
        <w:rPr>
          <w:rFonts w:ascii="Arial" w:hAnsi="Arial" w:cs="Arial"/>
        </w:rPr>
        <w:t xml:space="preserve"> </w:t>
      </w:r>
      <w:r w:rsidRPr="00F44DC2">
        <w:rPr>
          <w:rFonts w:ascii="Arial" w:hAnsi="Arial" w:cs="Arial"/>
          <w:lang w:val="es-ES" w:eastAsia="es-ES_tradnl"/>
        </w:rPr>
        <w:t>2014 -2</w:t>
      </w:r>
      <w:r w:rsidRPr="00F44DC2">
        <w:rPr>
          <w:rFonts w:ascii="Arial" w:eastAsia="Times New Roman" w:hAnsi="Arial" w:cs="Arial"/>
          <w:lang w:eastAsia="es-ES_tradnl"/>
        </w:rPr>
        <w:t xml:space="preserve">016. </w:t>
      </w:r>
    </w:p>
    <w:p w:rsidR="00066379" w:rsidRPr="0095112B" w:rsidRDefault="00066379" w:rsidP="00066379">
      <w:pPr>
        <w:spacing w:before="240" w:line="360" w:lineRule="auto"/>
        <w:jc w:val="both"/>
        <w:rPr>
          <w:rFonts w:ascii="Arial" w:hAnsi="Arial" w:cs="Arial"/>
        </w:rPr>
      </w:pPr>
      <w:r>
        <w:rPr>
          <w:rFonts w:ascii="Arial" w:hAnsi="Arial" w:cs="Arial"/>
        </w:rPr>
        <w:t>Finalmente, queda la realización de la E</w:t>
      </w:r>
      <w:r w:rsidRPr="0095112B">
        <w:rPr>
          <w:rFonts w:ascii="Arial" w:hAnsi="Arial" w:cs="Arial"/>
        </w:rPr>
        <w:t xml:space="preserve">tapa </w:t>
      </w:r>
      <w:r>
        <w:rPr>
          <w:rFonts w:ascii="Arial" w:hAnsi="Arial" w:cs="Arial"/>
        </w:rPr>
        <w:t>III: Implementación. Se</w:t>
      </w:r>
      <w:r w:rsidRPr="0095112B">
        <w:rPr>
          <w:rFonts w:ascii="Arial" w:hAnsi="Arial" w:cs="Arial"/>
        </w:rPr>
        <w:t xml:space="preserve"> iniciará una vez</w:t>
      </w:r>
      <w:r>
        <w:rPr>
          <w:rFonts w:ascii="Arial" w:hAnsi="Arial" w:cs="Arial"/>
        </w:rPr>
        <w:t xml:space="preserve"> aprobadas las normas jurídicas, aunque se trabaja en la implementación de los requisitos y capacitación del personal y de la Etapa IV: Seguimiento y evaluación de la implementación de la política aprobada.</w:t>
      </w:r>
      <w:r w:rsidRPr="0095112B">
        <w:rPr>
          <w:rFonts w:ascii="Arial" w:hAnsi="Arial" w:cs="Arial"/>
        </w:rPr>
        <w:t xml:space="preserve"> </w:t>
      </w:r>
      <w:r>
        <w:rPr>
          <w:rFonts w:ascii="Arial" w:hAnsi="Arial" w:cs="Arial"/>
        </w:rPr>
        <w:t>Denominada por algunos autores como monitoreo y evaluación del impacto, constituye una de las principales formas de evaluación de una política, implica la comprobación de los vínculos reales en la cadena de implementación con los que ejecutan las acciones. (</w:t>
      </w:r>
      <w:proofErr w:type="spellStart"/>
      <w:r>
        <w:rPr>
          <w:rFonts w:ascii="Arial" w:hAnsi="Arial" w:cs="Arial"/>
        </w:rPr>
        <w:t>Verdung</w:t>
      </w:r>
      <w:proofErr w:type="spellEnd"/>
      <w:r>
        <w:rPr>
          <w:rFonts w:ascii="Arial" w:hAnsi="Arial" w:cs="Arial"/>
        </w:rPr>
        <w:t>, 2014)</w:t>
      </w:r>
    </w:p>
    <w:p w:rsidR="001B488C" w:rsidRDefault="00814EF9" w:rsidP="00F44DC2">
      <w:pPr>
        <w:spacing w:after="0" w:line="360" w:lineRule="auto"/>
        <w:rPr>
          <w:rFonts w:ascii="Arial" w:hAnsi="Arial" w:cs="Arial"/>
          <w:b/>
        </w:rPr>
      </w:pPr>
      <w:r w:rsidRPr="00814EF9">
        <w:rPr>
          <w:rFonts w:ascii="Arial" w:hAnsi="Arial" w:cs="Arial"/>
          <w:b/>
        </w:rPr>
        <w:t>DISCUSIÓN</w:t>
      </w:r>
    </w:p>
    <w:p w:rsidR="008875F0" w:rsidRDefault="00284E36" w:rsidP="00B30F40">
      <w:pPr>
        <w:spacing w:line="360" w:lineRule="auto"/>
        <w:jc w:val="both"/>
        <w:rPr>
          <w:rFonts w:ascii="Arial" w:hAnsi="Arial" w:cs="Arial"/>
        </w:rPr>
      </w:pPr>
      <w:r>
        <w:rPr>
          <w:rFonts w:ascii="Arial" w:hAnsi="Arial" w:cs="Arial"/>
        </w:rPr>
        <w:t xml:space="preserve">La revisión documental </w:t>
      </w:r>
      <w:r w:rsidR="004D071F">
        <w:rPr>
          <w:rFonts w:ascii="Arial" w:hAnsi="Arial" w:cs="Arial"/>
        </w:rPr>
        <w:t>evidenció</w:t>
      </w:r>
      <w:r>
        <w:rPr>
          <w:rFonts w:ascii="Arial" w:hAnsi="Arial" w:cs="Arial"/>
        </w:rPr>
        <w:t xml:space="preserve"> que l</w:t>
      </w:r>
      <w:r w:rsidR="001B488C" w:rsidRPr="001B488C">
        <w:rPr>
          <w:rFonts w:ascii="Arial" w:hAnsi="Arial" w:cs="Arial"/>
        </w:rPr>
        <w:t>as primeras escuelas de capacitación fueron creadas en la</w:t>
      </w:r>
      <w:r w:rsidR="008875F0">
        <w:rPr>
          <w:rFonts w:ascii="Arial" w:hAnsi="Arial" w:cs="Arial"/>
        </w:rPr>
        <w:t xml:space="preserve"> </w:t>
      </w:r>
      <w:r w:rsidR="001B488C" w:rsidRPr="001B488C">
        <w:rPr>
          <w:rFonts w:ascii="Arial" w:hAnsi="Arial" w:cs="Arial"/>
        </w:rPr>
        <w:t>década del 60. En 1973, el XIII Congreso Obrero aprobó recomendaciones sobre la capacitación de los trabajadores para incrementar la producción y la productividad</w:t>
      </w:r>
      <w:r>
        <w:rPr>
          <w:rFonts w:ascii="Arial" w:hAnsi="Arial" w:cs="Arial"/>
        </w:rPr>
        <w:t xml:space="preserve">, </w:t>
      </w:r>
      <w:r w:rsidR="008875F0">
        <w:rPr>
          <w:rFonts w:ascii="Arial" w:hAnsi="Arial" w:cs="Arial"/>
        </w:rPr>
        <w:t>expresada</w:t>
      </w:r>
      <w:r>
        <w:rPr>
          <w:rFonts w:ascii="Arial" w:hAnsi="Arial" w:cs="Arial"/>
        </w:rPr>
        <w:t xml:space="preserve"> en </w:t>
      </w:r>
      <w:r w:rsidR="001B488C" w:rsidRPr="001B488C">
        <w:rPr>
          <w:rFonts w:ascii="Arial" w:hAnsi="Arial" w:cs="Arial"/>
        </w:rPr>
        <w:t xml:space="preserve">la Ley № 1272 </w:t>
      </w:r>
      <w:r>
        <w:rPr>
          <w:rFonts w:ascii="Arial" w:hAnsi="Arial" w:cs="Arial"/>
        </w:rPr>
        <w:t>de 1974 y la creación d</w:t>
      </w:r>
      <w:r w:rsidR="001B488C" w:rsidRPr="001B488C">
        <w:rPr>
          <w:rFonts w:ascii="Arial" w:hAnsi="Arial" w:cs="Arial"/>
        </w:rPr>
        <w:t xml:space="preserve">el Consejo Asesor de Capacitación Técnica adscrito al </w:t>
      </w:r>
      <w:r w:rsidR="001B488C" w:rsidRPr="001B488C">
        <w:rPr>
          <w:rFonts w:ascii="Arial" w:hAnsi="Arial" w:cs="Arial"/>
        </w:rPr>
        <w:lastRenderedPageBreak/>
        <w:t>M</w:t>
      </w:r>
      <w:r w:rsidR="00156D7A">
        <w:rPr>
          <w:rFonts w:ascii="Arial" w:hAnsi="Arial" w:cs="Arial"/>
        </w:rPr>
        <w:t>inisterio de Educación</w:t>
      </w:r>
      <w:r w:rsidR="001B488C" w:rsidRPr="001B488C">
        <w:rPr>
          <w:rFonts w:ascii="Arial" w:hAnsi="Arial" w:cs="Arial"/>
        </w:rPr>
        <w:t xml:space="preserve">. En 1981 esta ley </w:t>
      </w:r>
      <w:r w:rsidR="008875F0">
        <w:rPr>
          <w:rFonts w:ascii="Arial" w:hAnsi="Arial" w:cs="Arial"/>
        </w:rPr>
        <w:t>se sustituyó</w:t>
      </w:r>
      <w:r w:rsidR="00156D7A">
        <w:rPr>
          <w:rFonts w:ascii="Arial" w:hAnsi="Arial" w:cs="Arial"/>
        </w:rPr>
        <w:t xml:space="preserve"> </w:t>
      </w:r>
      <w:r w:rsidR="001B488C" w:rsidRPr="001B488C">
        <w:rPr>
          <w:rFonts w:ascii="Arial" w:hAnsi="Arial" w:cs="Arial"/>
        </w:rPr>
        <w:t xml:space="preserve">por el Decreto Ley № 45, </w:t>
      </w:r>
      <w:r>
        <w:rPr>
          <w:rFonts w:ascii="Arial" w:hAnsi="Arial" w:cs="Arial"/>
        </w:rPr>
        <w:t>de la Capacitación T</w:t>
      </w:r>
      <w:r w:rsidR="001B488C" w:rsidRPr="001B488C">
        <w:rPr>
          <w:rFonts w:ascii="Arial" w:hAnsi="Arial" w:cs="Arial"/>
        </w:rPr>
        <w:t>écnica de los trabajadores</w:t>
      </w:r>
      <w:r w:rsidR="00156D7A">
        <w:rPr>
          <w:rFonts w:ascii="Arial" w:hAnsi="Arial" w:cs="Arial"/>
        </w:rPr>
        <w:t xml:space="preserve"> de </w:t>
      </w:r>
      <w:r w:rsidR="001B488C" w:rsidRPr="001B488C">
        <w:rPr>
          <w:rFonts w:ascii="Arial" w:hAnsi="Arial" w:cs="Arial"/>
        </w:rPr>
        <w:t>los organismos y órganos del Estado, instituciones, empresas, unidades presupuestadas y organizaciones políticas y de masas</w:t>
      </w:r>
      <w:r>
        <w:rPr>
          <w:rFonts w:ascii="Arial" w:hAnsi="Arial" w:cs="Arial"/>
        </w:rPr>
        <w:t>. E</w:t>
      </w:r>
      <w:r w:rsidR="001B488C" w:rsidRPr="001B488C">
        <w:rPr>
          <w:rFonts w:ascii="Arial" w:hAnsi="Arial" w:cs="Arial"/>
        </w:rPr>
        <w:t xml:space="preserve">n su artículo 2 </w:t>
      </w:r>
      <w:r>
        <w:rPr>
          <w:rFonts w:ascii="Arial" w:hAnsi="Arial" w:cs="Arial"/>
        </w:rPr>
        <w:t xml:space="preserve">se dispuso </w:t>
      </w:r>
      <w:r w:rsidR="001B488C" w:rsidRPr="001B488C">
        <w:rPr>
          <w:rFonts w:ascii="Arial" w:hAnsi="Arial" w:cs="Arial"/>
        </w:rPr>
        <w:t xml:space="preserve">que el Ministerio de Educación </w:t>
      </w:r>
      <w:r>
        <w:rPr>
          <w:rFonts w:ascii="Arial" w:hAnsi="Arial" w:cs="Arial"/>
        </w:rPr>
        <w:t xml:space="preserve">fuera </w:t>
      </w:r>
      <w:r w:rsidR="00156D7A">
        <w:rPr>
          <w:rFonts w:ascii="Arial" w:hAnsi="Arial" w:cs="Arial"/>
        </w:rPr>
        <w:t xml:space="preserve">el </w:t>
      </w:r>
      <w:r w:rsidR="008875F0">
        <w:rPr>
          <w:rFonts w:ascii="Arial" w:hAnsi="Arial" w:cs="Arial"/>
        </w:rPr>
        <w:t>rector</w:t>
      </w:r>
      <w:r w:rsidR="00156D7A">
        <w:rPr>
          <w:rFonts w:ascii="Arial" w:hAnsi="Arial" w:cs="Arial"/>
        </w:rPr>
        <w:t xml:space="preserve"> de</w:t>
      </w:r>
      <w:r w:rsidR="001B488C" w:rsidRPr="001B488C">
        <w:rPr>
          <w:rFonts w:ascii="Arial" w:hAnsi="Arial" w:cs="Arial"/>
        </w:rPr>
        <w:t xml:space="preserve"> la política estatal única en la capacitación técnica de los trabajadores</w:t>
      </w:r>
      <w:r w:rsidR="00156D7A">
        <w:rPr>
          <w:rFonts w:ascii="Arial" w:hAnsi="Arial" w:cs="Arial"/>
        </w:rPr>
        <w:t xml:space="preserve">. </w:t>
      </w:r>
    </w:p>
    <w:p w:rsidR="001B488C" w:rsidRPr="001B488C" w:rsidRDefault="001B488C" w:rsidP="00B30F40">
      <w:pPr>
        <w:spacing w:line="360" w:lineRule="auto"/>
        <w:jc w:val="both"/>
        <w:rPr>
          <w:rFonts w:ascii="Arial" w:hAnsi="Arial" w:cs="Arial"/>
        </w:rPr>
      </w:pPr>
      <w:r w:rsidRPr="001B488C">
        <w:rPr>
          <w:rFonts w:ascii="Arial" w:hAnsi="Arial" w:cs="Arial"/>
        </w:rPr>
        <w:t>En 1984, se promulgó el Decreto Ley 82</w:t>
      </w:r>
      <w:r w:rsidR="00156D7A">
        <w:rPr>
          <w:rFonts w:ascii="Arial" w:hAnsi="Arial" w:cs="Arial"/>
        </w:rPr>
        <w:t>,</w:t>
      </w:r>
      <w:r w:rsidRPr="001B488C">
        <w:rPr>
          <w:rFonts w:ascii="Arial" w:hAnsi="Arial" w:cs="Arial"/>
        </w:rPr>
        <w:t xml:space="preserve"> que dispuso “el carácter diferenciado de la preparación y superación de los cuadros y otros trabajadores incluidos en la reserva para lo cual </w:t>
      </w:r>
      <w:r w:rsidR="00156D7A">
        <w:rPr>
          <w:rFonts w:ascii="Arial" w:hAnsi="Arial" w:cs="Arial"/>
        </w:rPr>
        <w:t xml:space="preserve">debían habilitarse progresivamente </w:t>
      </w:r>
      <w:r w:rsidRPr="001B488C">
        <w:rPr>
          <w:rFonts w:ascii="Arial" w:hAnsi="Arial" w:cs="Arial"/>
        </w:rPr>
        <w:t xml:space="preserve">centros docentes encargados de aplicarlas, </w:t>
      </w:r>
      <w:r w:rsidR="00156D7A">
        <w:rPr>
          <w:rFonts w:ascii="Arial" w:hAnsi="Arial" w:cs="Arial"/>
        </w:rPr>
        <w:t xml:space="preserve">estos centros convencionalmente </w:t>
      </w:r>
      <w:r w:rsidRPr="001B488C">
        <w:rPr>
          <w:rFonts w:ascii="Arial" w:hAnsi="Arial" w:cs="Arial"/>
        </w:rPr>
        <w:t>comenz</w:t>
      </w:r>
      <w:r w:rsidR="00156D7A">
        <w:rPr>
          <w:rFonts w:ascii="Arial" w:hAnsi="Arial" w:cs="Arial"/>
        </w:rPr>
        <w:t xml:space="preserve">aron a </w:t>
      </w:r>
      <w:r w:rsidRPr="001B488C">
        <w:rPr>
          <w:rFonts w:ascii="Arial" w:hAnsi="Arial" w:cs="Arial"/>
        </w:rPr>
        <w:t>denominar</w:t>
      </w:r>
      <w:r w:rsidR="00156D7A">
        <w:rPr>
          <w:rFonts w:ascii="Arial" w:hAnsi="Arial" w:cs="Arial"/>
        </w:rPr>
        <w:t>se: Escuelas Ramales.</w:t>
      </w:r>
      <w:r w:rsidR="00284E36">
        <w:rPr>
          <w:rFonts w:ascii="Arial" w:hAnsi="Arial" w:cs="Arial"/>
        </w:rPr>
        <w:t xml:space="preserve"> </w:t>
      </w:r>
      <w:r w:rsidRPr="001B488C">
        <w:rPr>
          <w:rFonts w:ascii="Arial" w:hAnsi="Arial" w:cs="Arial"/>
        </w:rPr>
        <w:t xml:space="preserve">En 1987, el III Congreso de la FEU, planteó el concepto de perfil amplio en las carreras de pregrado y la formación de los especialistas mediante un sistema continuo que elevó la importancia de las escuelas de </w:t>
      </w:r>
      <w:r w:rsidR="00156D7A" w:rsidRPr="001B488C">
        <w:rPr>
          <w:rFonts w:ascii="Arial" w:hAnsi="Arial" w:cs="Arial"/>
        </w:rPr>
        <w:t>capacitación</w:t>
      </w:r>
      <w:r w:rsidR="00156D7A">
        <w:rPr>
          <w:rFonts w:ascii="Arial" w:hAnsi="Arial" w:cs="Arial"/>
        </w:rPr>
        <w:t xml:space="preserve"> en el aspecto de la formación técnica y profesional</w:t>
      </w:r>
      <w:r w:rsidRPr="001B488C">
        <w:rPr>
          <w:rFonts w:ascii="Arial" w:hAnsi="Arial" w:cs="Arial"/>
        </w:rPr>
        <w:t>.</w:t>
      </w:r>
    </w:p>
    <w:p w:rsidR="00AA1223" w:rsidRPr="00AA1223" w:rsidRDefault="00AA1223" w:rsidP="008C0160">
      <w:pPr>
        <w:spacing w:after="120" w:line="360" w:lineRule="auto"/>
        <w:jc w:val="both"/>
        <w:rPr>
          <w:rFonts w:ascii="Arial" w:hAnsi="Arial" w:cs="Arial"/>
        </w:rPr>
      </w:pPr>
      <w:r w:rsidRPr="00AA1223">
        <w:rPr>
          <w:rFonts w:ascii="Arial" w:hAnsi="Arial" w:cs="Arial"/>
        </w:rPr>
        <w:t xml:space="preserve">La capacitación técnica y profesional </w:t>
      </w:r>
      <w:r w:rsidR="008875F0">
        <w:rPr>
          <w:rFonts w:ascii="Arial" w:hAnsi="Arial" w:cs="Arial"/>
        </w:rPr>
        <w:t>así como</w:t>
      </w:r>
      <w:r w:rsidRPr="00AA1223">
        <w:rPr>
          <w:rFonts w:ascii="Arial" w:hAnsi="Arial" w:cs="Arial"/>
        </w:rPr>
        <w:t xml:space="preserve"> la preparación y superación de los cuadros y reservas está regida por un marco legal con normativas </w:t>
      </w:r>
      <w:r w:rsidR="008875F0">
        <w:rPr>
          <w:rFonts w:ascii="Arial" w:hAnsi="Arial" w:cs="Arial"/>
        </w:rPr>
        <w:t>que emiten</w:t>
      </w:r>
      <w:r w:rsidRPr="00AA1223">
        <w:rPr>
          <w:rFonts w:ascii="Arial" w:hAnsi="Arial" w:cs="Arial"/>
        </w:rPr>
        <w:t xml:space="preserve"> el MTSS, el Ministerio de Educación Superior (MES), el Ministerio de Finanzas y Precios (MFP)</w:t>
      </w:r>
      <w:r w:rsidR="008875F0">
        <w:rPr>
          <w:rFonts w:ascii="Arial" w:hAnsi="Arial" w:cs="Arial"/>
        </w:rPr>
        <w:t>.</w:t>
      </w:r>
      <w:r w:rsidRPr="00AA1223">
        <w:rPr>
          <w:rFonts w:ascii="Arial" w:hAnsi="Arial" w:cs="Arial"/>
        </w:rPr>
        <w:t xml:space="preserve"> </w:t>
      </w:r>
      <w:r w:rsidR="008875F0">
        <w:rPr>
          <w:rFonts w:ascii="Arial" w:hAnsi="Arial" w:cs="Arial"/>
        </w:rPr>
        <w:t>Complementa estas normativas</w:t>
      </w:r>
      <w:r w:rsidRPr="00AA1223">
        <w:rPr>
          <w:rFonts w:ascii="Arial" w:hAnsi="Arial" w:cs="Arial"/>
        </w:rPr>
        <w:t xml:space="preserve"> la Estrategia Nacional de Preparación y Superación de Cuadros del Estado y el G</w:t>
      </w:r>
      <w:r w:rsidR="008875F0">
        <w:rPr>
          <w:rFonts w:ascii="Arial" w:hAnsi="Arial" w:cs="Arial"/>
        </w:rPr>
        <w:t>obierno y sus reservas, aprobada</w:t>
      </w:r>
      <w:r w:rsidRPr="00AA1223">
        <w:rPr>
          <w:rFonts w:ascii="Arial" w:hAnsi="Arial" w:cs="Arial"/>
        </w:rPr>
        <w:t xml:space="preserve"> por el acuerdo d</w:t>
      </w:r>
      <w:r w:rsidR="00CE0B77">
        <w:rPr>
          <w:rFonts w:ascii="Arial" w:hAnsi="Arial" w:cs="Arial"/>
        </w:rPr>
        <w:t xml:space="preserve">el Consejo de Estado del 22 de </w:t>
      </w:r>
      <w:r w:rsidR="008875F0">
        <w:rPr>
          <w:rFonts w:ascii="Arial" w:hAnsi="Arial" w:cs="Arial"/>
        </w:rPr>
        <w:t xml:space="preserve">julio de 2010, en la cual </w:t>
      </w:r>
      <w:r w:rsidR="00284E36">
        <w:rPr>
          <w:rFonts w:ascii="Arial" w:hAnsi="Arial" w:cs="Arial"/>
        </w:rPr>
        <w:t xml:space="preserve">se </w:t>
      </w:r>
      <w:r w:rsidRPr="00AA1223">
        <w:rPr>
          <w:rFonts w:ascii="Arial" w:hAnsi="Arial" w:cs="Arial"/>
        </w:rPr>
        <w:t>señala que:</w:t>
      </w:r>
      <w:r w:rsidR="00650EAB">
        <w:rPr>
          <w:rFonts w:ascii="Arial" w:hAnsi="Arial" w:cs="Arial"/>
        </w:rPr>
        <w:t xml:space="preserve"> </w:t>
      </w:r>
      <w:r w:rsidRPr="00AA1223">
        <w:rPr>
          <w:rFonts w:ascii="Arial" w:hAnsi="Arial" w:cs="Arial"/>
        </w:rPr>
        <w:t>“</w:t>
      </w:r>
      <w:r w:rsidR="008C0160">
        <w:rPr>
          <w:rFonts w:ascii="Arial" w:hAnsi="Arial" w:cs="Arial"/>
        </w:rPr>
        <w:t>…</w:t>
      </w:r>
      <w:r w:rsidRPr="00AA1223">
        <w:rPr>
          <w:rFonts w:ascii="Arial" w:hAnsi="Arial" w:cs="Arial"/>
        </w:rPr>
        <w:t xml:space="preserve">para la ejecución de la preparación y superación de los cuadros y sus reservas se emplean los Centros de Educación Superior, las Escuelas Ramales, el Sistema de Escuelas del Partido y el de la Defensa Nacional y Territorial (CODEN-EPPD), así como otras entidades específicas”. </w:t>
      </w:r>
    </w:p>
    <w:p w:rsidR="001B488C" w:rsidRPr="001B488C" w:rsidRDefault="001B488C" w:rsidP="00B30F40">
      <w:pPr>
        <w:spacing w:after="0" w:line="360" w:lineRule="auto"/>
        <w:jc w:val="both"/>
        <w:rPr>
          <w:rFonts w:ascii="Arial" w:hAnsi="Arial" w:cs="Arial"/>
        </w:rPr>
      </w:pPr>
      <w:r w:rsidRPr="001B488C">
        <w:rPr>
          <w:rFonts w:ascii="Arial" w:hAnsi="Arial" w:cs="Arial"/>
        </w:rPr>
        <w:t xml:space="preserve">Las escuelas ramales y los centros de capacitación </w:t>
      </w:r>
      <w:r w:rsidR="00070EAB">
        <w:rPr>
          <w:rFonts w:ascii="Arial" w:hAnsi="Arial" w:cs="Arial"/>
        </w:rPr>
        <w:t xml:space="preserve">cuentan con </w:t>
      </w:r>
      <w:r w:rsidR="00284E36">
        <w:rPr>
          <w:rFonts w:ascii="Arial" w:hAnsi="Arial" w:cs="Arial"/>
        </w:rPr>
        <w:t xml:space="preserve">experiencia, lo que significa una fortaleza para impulsar las transformaciones del Modelo Económico y Social en Cuba. </w:t>
      </w:r>
    </w:p>
    <w:p w:rsidR="004D071F" w:rsidRDefault="00BD5109" w:rsidP="00070EAB">
      <w:pPr>
        <w:spacing w:before="240" w:line="360" w:lineRule="auto"/>
        <w:jc w:val="both"/>
        <w:rPr>
          <w:rFonts w:ascii="Arial" w:hAnsi="Arial" w:cs="Arial"/>
        </w:rPr>
      </w:pPr>
      <w:r>
        <w:rPr>
          <w:rFonts w:ascii="Arial" w:hAnsi="Arial" w:cs="Arial"/>
        </w:rPr>
        <w:t>E</w:t>
      </w:r>
      <w:r w:rsidR="006C7FA6" w:rsidRPr="006C7FA6">
        <w:rPr>
          <w:rFonts w:ascii="Arial" w:hAnsi="Arial" w:cs="Arial"/>
        </w:rPr>
        <w:t xml:space="preserve">l cuestionario aplicado </w:t>
      </w:r>
      <w:r>
        <w:rPr>
          <w:rFonts w:ascii="Arial" w:hAnsi="Arial" w:cs="Arial"/>
        </w:rPr>
        <w:t xml:space="preserve">durante el diagnóstico </w:t>
      </w:r>
      <w:r w:rsidR="006C7FA6" w:rsidRPr="006C7FA6">
        <w:rPr>
          <w:rFonts w:ascii="Arial" w:hAnsi="Arial" w:cs="Arial"/>
        </w:rPr>
        <w:t xml:space="preserve">evidenció que: </w:t>
      </w:r>
    </w:p>
    <w:p w:rsidR="00070EAB" w:rsidRDefault="004D071F" w:rsidP="00070EAB">
      <w:pPr>
        <w:pStyle w:val="Prrafodelista"/>
        <w:numPr>
          <w:ilvl w:val="0"/>
          <w:numId w:val="20"/>
        </w:numPr>
        <w:spacing w:line="360" w:lineRule="auto"/>
        <w:jc w:val="both"/>
        <w:rPr>
          <w:rFonts w:ascii="Arial" w:hAnsi="Arial" w:cs="Arial"/>
        </w:rPr>
      </w:pPr>
      <w:r w:rsidRPr="004D071F">
        <w:rPr>
          <w:rFonts w:ascii="Arial" w:hAnsi="Arial" w:cs="Arial"/>
        </w:rPr>
        <w:t xml:space="preserve">De los </w:t>
      </w:r>
      <w:r w:rsidR="00070EAB">
        <w:rPr>
          <w:rFonts w:ascii="Arial" w:hAnsi="Arial" w:cs="Arial"/>
        </w:rPr>
        <w:t>34</w:t>
      </w:r>
      <w:r w:rsidR="003C2846">
        <w:rPr>
          <w:rFonts w:ascii="Arial" w:hAnsi="Arial" w:cs="Arial"/>
        </w:rPr>
        <w:t>;</w:t>
      </w:r>
      <w:r w:rsidRPr="004D071F">
        <w:rPr>
          <w:rFonts w:ascii="Arial" w:hAnsi="Arial" w:cs="Arial"/>
        </w:rPr>
        <w:t xml:space="preserve"> </w:t>
      </w:r>
      <w:r w:rsidR="00CE0B77" w:rsidRPr="004D071F">
        <w:rPr>
          <w:rFonts w:ascii="Arial" w:hAnsi="Arial" w:cs="Arial"/>
        </w:rPr>
        <w:t>Ó</w:t>
      </w:r>
      <w:r w:rsidR="00CE0B77">
        <w:rPr>
          <w:rFonts w:ascii="Arial" w:hAnsi="Arial" w:cs="Arial"/>
        </w:rPr>
        <w:t xml:space="preserve">rganos </w:t>
      </w:r>
      <w:r w:rsidRPr="004D071F">
        <w:rPr>
          <w:rFonts w:ascii="Arial" w:hAnsi="Arial" w:cs="Arial"/>
        </w:rPr>
        <w:t>E</w:t>
      </w:r>
      <w:r w:rsidR="00CE0B77">
        <w:rPr>
          <w:rFonts w:ascii="Arial" w:hAnsi="Arial" w:cs="Arial"/>
        </w:rPr>
        <w:t>statales</w:t>
      </w:r>
      <w:r w:rsidRPr="004D071F">
        <w:rPr>
          <w:rFonts w:ascii="Arial" w:hAnsi="Arial" w:cs="Arial"/>
        </w:rPr>
        <w:t>, O</w:t>
      </w:r>
      <w:r w:rsidR="00CE0B77">
        <w:rPr>
          <w:rFonts w:ascii="Arial" w:hAnsi="Arial" w:cs="Arial"/>
        </w:rPr>
        <w:t xml:space="preserve">rganismos de la </w:t>
      </w:r>
      <w:r w:rsidR="00070EAB" w:rsidRPr="004D071F">
        <w:rPr>
          <w:rFonts w:ascii="Arial" w:hAnsi="Arial" w:cs="Arial"/>
        </w:rPr>
        <w:t>A</w:t>
      </w:r>
      <w:r w:rsidR="00070EAB">
        <w:rPr>
          <w:rFonts w:ascii="Arial" w:hAnsi="Arial" w:cs="Arial"/>
        </w:rPr>
        <w:t>dministración</w:t>
      </w:r>
      <w:r w:rsidR="00CE0B77">
        <w:rPr>
          <w:rFonts w:ascii="Arial" w:hAnsi="Arial" w:cs="Arial"/>
        </w:rPr>
        <w:t xml:space="preserve"> </w:t>
      </w:r>
      <w:r w:rsidRPr="004D071F">
        <w:rPr>
          <w:rFonts w:ascii="Arial" w:hAnsi="Arial" w:cs="Arial"/>
        </w:rPr>
        <w:t>C</w:t>
      </w:r>
      <w:r w:rsidR="00CE0B77">
        <w:rPr>
          <w:rFonts w:ascii="Arial" w:hAnsi="Arial" w:cs="Arial"/>
        </w:rPr>
        <w:t xml:space="preserve">entral del </w:t>
      </w:r>
      <w:r w:rsidRPr="004D071F">
        <w:rPr>
          <w:rFonts w:ascii="Arial" w:hAnsi="Arial" w:cs="Arial"/>
        </w:rPr>
        <w:t>E</w:t>
      </w:r>
      <w:r w:rsidR="00CE0B77">
        <w:rPr>
          <w:rFonts w:ascii="Arial" w:hAnsi="Arial" w:cs="Arial"/>
        </w:rPr>
        <w:t>stado</w:t>
      </w:r>
      <w:r w:rsidRPr="004D071F">
        <w:rPr>
          <w:rFonts w:ascii="Arial" w:hAnsi="Arial" w:cs="Arial"/>
        </w:rPr>
        <w:t>, E</w:t>
      </w:r>
      <w:r w:rsidR="00CE0B77">
        <w:rPr>
          <w:rFonts w:ascii="Arial" w:hAnsi="Arial" w:cs="Arial"/>
        </w:rPr>
        <w:t xml:space="preserve">ntidades </w:t>
      </w:r>
      <w:r w:rsidRPr="004D071F">
        <w:rPr>
          <w:rFonts w:ascii="Arial" w:hAnsi="Arial" w:cs="Arial"/>
        </w:rPr>
        <w:t>N</w:t>
      </w:r>
      <w:r w:rsidR="00CE0B77">
        <w:rPr>
          <w:rFonts w:ascii="Arial" w:hAnsi="Arial" w:cs="Arial"/>
        </w:rPr>
        <w:t>acionales</w:t>
      </w:r>
      <w:r w:rsidRPr="004D071F">
        <w:rPr>
          <w:rFonts w:ascii="Arial" w:hAnsi="Arial" w:cs="Arial"/>
        </w:rPr>
        <w:t xml:space="preserve"> y las cuatro OSDE existentes, </w:t>
      </w:r>
      <w:r w:rsidR="003C2846">
        <w:rPr>
          <w:rFonts w:ascii="Arial" w:hAnsi="Arial" w:cs="Arial"/>
        </w:rPr>
        <w:t xml:space="preserve">tiene escuela ramales; </w:t>
      </w:r>
      <w:r w:rsidR="00070EAB">
        <w:rPr>
          <w:rFonts w:ascii="Arial" w:hAnsi="Arial" w:cs="Arial"/>
        </w:rPr>
        <w:t>23</w:t>
      </w:r>
      <w:r w:rsidRPr="004D071F">
        <w:rPr>
          <w:rFonts w:ascii="Arial" w:hAnsi="Arial" w:cs="Arial"/>
        </w:rPr>
        <w:t xml:space="preserve"> </w:t>
      </w:r>
      <w:r w:rsidR="003C2846">
        <w:rPr>
          <w:rFonts w:ascii="Arial" w:hAnsi="Arial" w:cs="Arial"/>
        </w:rPr>
        <w:t xml:space="preserve">y </w:t>
      </w:r>
      <w:r w:rsidR="00070EAB">
        <w:rPr>
          <w:rFonts w:ascii="Arial" w:hAnsi="Arial" w:cs="Arial"/>
        </w:rPr>
        <w:t>11</w:t>
      </w:r>
      <w:r w:rsidRPr="004D071F">
        <w:rPr>
          <w:rFonts w:ascii="Arial" w:hAnsi="Arial" w:cs="Arial"/>
        </w:rPr>
        <w:t xml:space="preserve"> no </w:t>
      </w:r>
      <w:r w:rsidR="003C2846">
        <w:rPr>
          <w:rFonts w:ascii="Arial" w:hAnsi="Arial" w:cs="Arial"/>
        </w:rPr>
        <w:t xml:space="preserve">la </w:t>
      </w:r>
      <w:r w:rsidRPr="004D071F">
        <w:rPr>
          <w:rFonts w:ascii="Arial" w:hAnsi="Arial" w:cs="Arial"/>
        </w:rPr>
        <w:t>tienen. E</w:t>
      </w:r>
      <w:r w:rsidR="003F2250">
        <w:rPr>
          <w:rFonts w:ascii="Arial" w:hAnsi="Arial" w:cs="Arial"/>
        </w:rPr>
        <w:t xml:space="preserve">n total hay </w:t>
      </w:r>
      <w:r w:rsidR="00070EAB">
        <w:rPr>
          <w:rFonts w:ascii="Arial" w:hAnsi="Arial" w:cs="Arial"/>
        </w:rPr>
        <w:t>136</w:t>
      </w:r>
      <w:r w:rsidRPr="004D071F">
        <w:rPr>
          <w:rFonts w:ascii="Arial" w:hAnsi="Arial" w:cs="Arial"/>
        </w:rPr>
        <w:t xml:space="preserve"> centros de capacitación; </w:t>
      </w:r>
      <w:r w:rsidR="003F2250">
        <w:rPr>
          <w:rFonts w:ascii="Arial" w:hAnsi="Arial" w:cs="Arial"/>
        </w:rPr>
        <w:t xml:space="preserve">de los cuales </w:t>
      </w:r>
      <w:r w:rsidR="00070EAB">
        <w:rPr>
          <w:rFonts w:ascii="Arial" w:hAnsi="Arial" w:cs="Arial"/>
        </w:rPr>
        <w:t>39</w:t>
      </w:r>
      <w:r w:rsidRPr="004D071F">
        <w:rPr>
          <w:rFonts w:ascii="Arial" w:hAnsi="Arial" w:cs="Arial"/>
        </w:rPr>
        <w:t xml:space="preserve"> están</w:t>
      </w:r>
      <w:r w:rsidR="00650EAB">
        <w:rPr>
          <w:rFonts w:ascii="Arial" w:hAnsi="Arial" w:cs="Arial"/>
        </w:rPr>
        <w:t xml:space="preserve"> </w:t>
      </w:r>
      <w:r w:rsidRPr="004D071F">
        <w:rPr>
          <w:rFonts w:ascii="Arial" w:hAnsi="Arial" w:cs="Arial"/>
        </w:rPr>
        <w:t>adscriptos a los CAP y son atendid</w:t>
      </w:r>
      <w:r w:rsidR="00070EAB">
        <w:rPr>
          <w:rFonts w:ascii="Arial" w:hAnsi="Arial" w:cs="Arial"/>
        </w:rPr>
        <w:t>o</w:t>
      </w:r>
      <w:r w:rsidRPr="004D071F">
        <w:rPr>
          <w:rFonts w:ascii="Arial" w:hAnsi="Arial" w:cs="Arial"/>
        </w:rPr>
        <w:t>s metodológicamente por los ministerios de Comercio Interior, Cultura y Trabajo y Seguridad Socia</w:t>
      </w:r>
      <w:r w:rsidR="00070EAB">
        <w:rPr>
          <w:rFonts w:ascii="Arial" w:hAnsi="Arial" w:cs="Arial"/>
        </w:rPr>
        <w:t xml:space="preserve">l, </w:t>
      </w:r>
      <w:r w:rsidR="003F2250">
        <w:rPr>
          <w:rFonts w:ascii="Arial" w:hAnsi="Arial" w:cs="Arial"/>
        </w:rPr>
        <w:t xml:space="preserve">los restantes </w:t>
      </w:r>
      <w:r w:rsidR="00070EAB">
        <w:rPr>
          <w:rFonts w:ascii="Arial" w:hAnsi="Arial" w:cs="Arial"/>
        </w:rPr>
        <w:t>97</w:t>
      </w:r>
      <w:r w:rsidRPr="004D071F">
        <w:rPr>
          <w:rFonts w:ascii="Arial" w:hAnsi="Arial" w:cs="Arial"/>
        </w:rPr>
        <w:t xml:space="preserve"> pertenecen a otros </w:t>
      </w:r>
      <w:r w:rsidR="003F2250">
        <w:rPr>
          <w:rFonts w:ascii="Arial" w:hAnsi="Arial" w:cs="Arial"/>
        </w:rPr>
        <w:t>ministerios y OSDE,</w:t>
      </w:r>
      <w:r w:rsidRPr="004D071F">
        <w:rPr>
          <w:rFonts w:ascii="Arial" w:hAnsi="Arial" w:cs="Arial"/>
        </w:rPr>
        <w:t xml:space="preserve"> </w:t>
      </w:r>
      <w:r w:rsidR="003F2250">
        <w:rPr>
          <w:rFonts w:ascii="Arial" w:hAnsi="Arial" w:cs="Arial"/>
        </w:rPr>
        <w:t xml:space="preserve">como la </w:t>
      </w:r>
      <w:r w:rsidRPr="004D071F">
        <w:rPr>
          <w:rFonts w:ascii="Arial" w:hAnsi="Arial" w:cs="Arial"/>
        </w:rPr>
        <w:t>Construcción, Turismo; A</w:t>
      </w:r>
      <w:r w:rsidR="00070EAB">
        <w:rPr>
          <w:rFonts w:ascii="Arial" w:hAnsi="Arial" w:cs="Arial"/>
        </w:rPr>
        <w:t>ZCUBA</w:t>
      </w:r>
      <w:r w:rsidRPr="004D071F">
        <w:rPr>
          <w:rFonts w:ascii="Arial" w:hAnsi="Arial" w:cs="Arial"/>
        </w:rPr>
        <w:t xml:space="preserve"> y Recursos Hidráulicos. </w:t>
      </w:r>
    </w:p>
    <w:p w:rsidR="004D071F" w:rsidRPr="004D071F" w:rsidRDefault="004D071F" w:rsidP="00070EAB">
      <w:pPr>
        <w:pStyle w:val="Prrafodelista"/>
        <w:spacing w:before="240" w:line="360" w:lineRule="auto"/>
        <w:jc w:val="both"/>
        <w:rPr>
          <w:rFonts w:ascii="Arial" w:hAnsi="Arial" w:cs="Arial"/>
        </w:rPr>
      </w:pPr>
      <w:r w:rsidRPr="004D071F">
        <w:rPr>
          <w:rFonts w:ascii="Arial" w:hAnsi="Arial" w:cs="Arial"/>
        </w:rPr>
        <w:lastRenderedPageBreak/>
        <w:t xml:space="preserve">En las escuelas ramales y centros de capacitación laboran alrededor de </w:t>
      </w:r>
      <w:r w:rsidR="00070EAB">
        <w:rPr>
          <w:rFonts w:ascii="Arial" w:hAnsi="Arial" w:cs="Arial"/>
        </w:rPr>
        <w:t>6477</w:t>
      </w:r>
      <w:r w:rsidR="0036331A">
        <w:rPr>
          <w:rFonts w:ascii="Arial" w:hAnsi="Arial" w:cs="Arial"/>
        </w:rPr>
        <w:t xml:space="preserve">, trabajadores, de los cuales </w:t>
      </w:r>
      <w:r w:rsidR="00070EAB">
        <w:rPr>
          <w:rFonts w:ascii="Arial" w:hAnsi="Arial" w:cs="Arial"/>
        </w:rPr>
        <w:t xml:space="preserve">2163 </w:t>
      </w:r>
      <w:r w:rsidRPr="004D071F">
        <w:rPr>
          <w:rFonts w:ascii="Arial" w:hAnsi="Arial" w:cs="Arial"/>
        </w:rPr>
        <w:t>son doce</w:t>
      </w:r>
      <w:r w:rsidR="0036331A">
        <w:rPr>
          <w:rFonts w:ascii="Arial" w:hAnsi="Arial" w:cs="Arial"/>
        </w:rPr>
        <w:t>ntes (41,2%), con categoría de d</w:t>
      </w:r>
      <w:r w:rsidRPr="004D071F">
        <w:rPr>
          <w:rFonts w:ascii="Arial" w:hAnsi="Arial" w:cs="Arial"/>
        </w:rPr>
        <w:t xml:space="preserve">octores </w:t>
      </w:r>
      <w:r w:rsidR="00070EAB">
        <w:rPr>
          <w:rFonts w:ascii="Arial" w:hAnsi="Arial" w:cs="Arial"/>
        </w:rPr>
        <w:t>45</w:t>
      </w:r>
      <w:r w:rsidR="0036331A">
        <w:rPr>
          <w:rFonts w:ascii="Arial" w:hAnsi="Arial" w:cs="Arial"/>
        </w:rPr>
        <w:t xml:space="preserve"> para un 1,7% </w:t>
      </w:r>
      <w:r w:rsidRPr="004D071F">
        <w:rPr>
          <w:rFonts w:ascii="Arial" w:hAnsi="Arial" w:cs="Arial"/>
        </w:rPr>
        <w:t xml:space="preserve">y </w:t>
      </w:r>
      <w:r w:rsidR="0036331A">
        <w:rPr>
          <w:rFonts w:ascii="Arial" w:hAnsi="Arial" w:cs="Arial"/>
        </w:rPr>
        <w:t>871 son m</w:t>
      </w:r>
      <w:r w:rsidR="00070EAB">
        <w:rPr>
          <w:rFonts w:ascii="Arial" w:hAnsi="Arial" w:cs="Arial"/>
        </w:rPr>
        <w:t xml:space="preserve">ásteres </w:t>
      </w:r>
      <w:r w:rsidR="0036331A">
        <w:rPr>
          <w:rFonts w:ascii="Arial" w:hAnsi="Arial" w:cs="Arial"/>
        </w:rPr>
        <w:t xml:space="preserve">que representa el </w:t>
      </w:r>
      <w:r w:rsidR="00070EAB">
        <w:rPr>
          <w:rFonts w:ascii="Arial" w:hAnsi="Arial" w:cs="Arial"/>
        </w:rPr>
        <w:t>32,7%. El resto, 3804, cumplen</w:t>
      </w:r>
      <w:r w:rsidR="00650EAB">
        <w:rPr>
          <w:rFonts w:ascii="Arial" w:hAnsi="Arial" w:cs="Arial"/>
        </w:rPr>
        <w:t xml:space="preserve"> </w:t>
      </w:r>
      <w:r w:rsidRPr="004D071F">
        <w:rPr>
          <w:rFonts w:ascii="Arial" w:hAnsi="Arial" w:cs="Arial"/>
        </w:rPr>
        <w:t>otras funciones.</w:t>
      </w:r>
      <w:r w:rsidR="00650EAB">
        <w:rPr>
          <w:rFonts w:ascii="Arial" w:hAnsi="Arial" w:cs="Arial"/>
        </w:rPr>
        <w:t xml:space="preserve"> </w:t>
      </w:r>
    </w:p>
    <w:p w:rsidR="004D071F" w:rsidRPr="004D071F" w:rsidRDefault="004D071F" w:rsidP="004D071F">
      <w:pPr>
        <w:pStyle w:val="Prrafodelista"/>
        <w:numPr>
          <w:ilvl w:val="0"/>
          <w:numId w:val="20"/>
        </w:numPr>
        <w:spacing w:line="360" w:lineRule="auto"/>
        <w:jc w:val="both"/>
        <w:rPr>
          <w:rFonts w:ascii="Arial" w:hAnsi="Arial" w:cs="Arial"/>
        </w:rPr>
      </w:pPr>
      <w:r w:rsidRPr="004D071F">
        <w:rPr>
          <w:rFonts w:ascii="Arial" w:hAnsi="Arial" w:cs="Arial"/>
        </w:rPr>
        <w:t>Entre los años 2008 a</w:t>
      </w:r>
      <w:r w:rsidR="0036331A">
        <w:rPr>
          <w:rFonts w:ascii="Arial" w:hAnsi="Arial" w:cs="Arial"/>
        </w:rPr>
        <w:t>l</w:t>
      </w:r>
      <w:r w:rsidRPr="004D071F">
        <w:rPr>
          <w:rFonts w:ascii="Arial" w:hAnsi="Arial" w:cs="Arial"/>
        </w:rPr>
        <w:t xml:space="preserve"> 2012 en las escuelas ramales y centros de capacitación se capacitaron </w:t>
      </w:r>
      <w:r w:rsidR="0036331A">
        <w:rPr>
          <w:rFonts w:ascii="Arial" w:hAnsi="Arial" w:cs="Arial"/>
        </w:rPr>
        <w:t xml:space="preserve">alrededor de 862 </w:t>
      </w:r>
      <w:r w:rsidRPr="004D071F">
        <w:rPr>
          <w:rFonts w:ascii="Arial" w:hAnsi="Arial" w:cs="Arial"/>
        </w:rPr>
        <w:t xml:space="preserve">985 cuadros y trabajadores y </w:t>
      </w:r>
      <w:r w:rsidR="0036331A">
        <w:rPr>
          <w:rFonts w:ascii="Arial" w:hAnsi="Arial" w:cs="Arial"/>
        </w:rPr>
        <w:t xml:space="preserve">se </w:t>
      </w:r>
      <w:r w:rsidRPr="004D071F">
        <w:rPr>
          <w:rFonts w:ascii="Arial" w:hAnsi="Arial" w:cs="Arial"/>
        </w:rPr>
        <w:t xml:space="preserve">desarrollaron 96 092, acciones de capacitación </w:t>
      </w:r>
      <w:r w:rsidR="0036331A">
        <w:rPr>
          <w:rFonts w:ascii="Arial" w:hAnsi="Arial" w:cs="Arial"/>
        </w:rPr>
        <w:t>los primeros</w:t>
      </w:r>
      <w:r w:rsidRPr="004D071F">
        <w:rPr>
          <w:rFonts w:ascii="Arial" w:hAnsi="Arial" w:cs="Arial"/>
        </w:rPr>
        <w:t xml:space="preserve"> y 103 917 para </w:t>
      </w:r>
      <w:r w:rsidR="0036331A">
        <w:rPr>
          <w:rFonts w:ascii="Arial" w:hAnsi="Arial" w:cs="Arial"/>
        </w:rPr>
        <w:t xml:space="preserve">las </w:t>
      </w:r>
      <w:r w:rsidRPr="004D071F">
        <w:rPr>
          <w:rFonts w:ascii="Arial" w:hAnsi="Arial" w:cs="Arial"/>
        </w:rPr>
        <w:t xml:space="preserve">reservas. </w:t>
      </w:r>
    </w:p>
    <w:p w:rsidR="006C7FA6" w:rsidRPr="006C7FA6" w:rsidRDefault="006C7FA6" w:rsidP="00B2143B">
      <w:pPr>
        <w:spacing w:line="360" w:lineRule="auto"/>
        <w:ind w:right="-235"/>
        <w:rPr>
          <w:rFonts w:ascii="Arial" w:hAnsi="Arial" w:cs="Arial"/>
        </w:rPr>
      </w:pPr>
      <w:r w:rsidRPr="006C7FA6">
        <w:rPr>
          <w:rFonts w:ascii="Arial" w:hAnsi="Arial" w:cs="Arial"/>
        </w:rPr>
        <w:t xml:space="preserve">Las visitas de </w:t>
      </w:r>
      <w:r w:rsidR="00B2143B">
        <w:rPr>
          <w:rFonts w:ascii="Arial" w:hAnsi="Arial" w:cs="Arial"/>
        </w:rPr>
        <w:t>comprobación de</w:t>
      </w:r>
      <w:r w:rsidRPr="006C7FA6">
        <w:rPr>
          <w:rFonts w:ascii="Arial" w:hAnsi="Arial" w:cs="Arial"/>
        </w:rPr>
        <w:t xml:space="preserve"> los requisitos establecidos en la política en las escuelas ramales, permiti</w:t>
      </w:r>
      <w:r w:rsidR="00AB3A70">
        <w:rPr>
          <w:rFonts w:ascii="Arial" w:hAnsi="Arial" w:cs="Arial"/>
        </w:rPr>
        <w:t xml:space="preserve">eron </w:t>
      </w:r>
      <w:r w:rsidR="00E370E0">
        <w:rPr>
          <w:rFonts w:ascii="Arial" w:hAnsi="Arial" w:cs="Arial"/>
        </w:rPr>
        <w:t xml:space="preserve">conocer </w:t>
      </w:r>
      <w:r w:rsidRPr="006C7FA6">
        <w:rPr>
          <w:rFonts w:ascii="Arial" w:hAnsi="Arial" w:cs="Arial"/>
        </w:rPr>
        <w:t>las siguientes insuficiencias:</w:t>
      </w:r>
    </w:p>
    <w:p w:rsidR="006C7FA6" w:rsidRPr="00284E36" w:rsidRDefault="006C7FA6" w:rsidP="00070EAB">
      <w:pPr>
        <w:pStyle w:val="Prrafodelista"/>
        <w:numPr>
          <w:ilvl w:val="0"/>
          <w:numId w:val="20"/>
        </w:numPr>
        <w:spacing w:after="0" w:line="360" w:lineRule="auto"/>
        <w:jc w:val="both"/>
        <w:rPr>
          <w:rFonts w:ascii="Arial" w:hAnsi="Arial" w:cs="Arial"/>
        </w:rPr>
      </w:pPr>
      <w:r w:rsidRPr="00284E36">
        <w:rPr>
          <w:rFonts w:ascii="Arial" w:hAnsi="Arial" w:cs="Arial"/>
        </w:rPr>
        <w:t xml:space="preserve">Carecer de documentos normativos que regulan </w:t>
      </w:r>
      <w:r w:rsidR="00BD5109">
        <w:rPr>
          <w:rFonts w:ascii="Arial" w:hAnsi="Arial" w:cs="Arial"/>
        </w:rPr>
        <w:t>su trabajo y la</w:t>
      </w:r>
      <w:r w:rsidRPr="00284E36">
        <w:rPr>
          <w:rFonts w:ascii="Arial" w:hAnsi="Arial" w:cs="Arial"/>
        </w:rPr>
        <w:t xml:space="preserve">s relaciones </w:t>
      </w:r>
      <w:r w:rsidR="00BD5109">
        <w:rPr>
          <w:rFonts w:ascii="Arial" w:hAnsi="Arial" w:cs="Arial"/>
        </w:rPr>
        <w:t xml:space="preserve">con </w:t>
      </w:r>
      <w:r w:rsidRPr="00284E36">
        <w:rPr>
          <w:rFonts w:ascii="Arial" w:hAnsi="Arial" w:cs="Arial"/>
        </w:rPr>
        <w:t>su organización de pertenencia.</w:t>
      </w:r>
    </w:p>
    <w:p w:rsidR="006C7FA6" w:rsidRPr="00284E36" w:rsidRDefault="006C7FA6" w:rsidP="00070EAB">
      <w:pPr>
        <w:pStyle w:val="Prrafodelista"/>
        <w:numPr>
          <w:ilvl w:val="0"/>
          <w:numId w:val="20"/>
        </w:numPr>
        <w:spacing w:after="0" w:line="360" w:lineRule="auto"/>
        <w:jc w:val="both"/>
        <w:rPr>
          <w:rFonts w:ascii="Arial" w:hAnsi="Arial" w:cs="Arial"/>
        </w:rPr>
      </w:pPr>
      <w:r w:rsidRPr="00284E36">
        <w:rPr>
          <w:rFonts w:ascii="Arial" w:hAnsi="Arial" w:cs="Arial"/>
        </w:rPr>
        <w:t>Confusiones e imprecisiones sobre su objeto, misión y funciones.</w:t>
      </w:r>
    </w:p>
    <w:p w:rsidR="006C7FA6" w:rsidRPr="00284E36" w:rsidRDefault="006C7FA6" w:rsidP="00070EAB">
      <w:pPr>
        <w:pStyle w:val="Prrafodelista"/>
        <w:numPr>
          <w:ilvl w:val="0"/>
          <w:numId w:val="20"/>
        </w:numPr>
        <w:spacing w:after="0" w:line="360" w:lineRule="auto"/>
        <w:jc w:val="both"/>
        <w:rPr>
          <w:rFonts w:ascii="Arial" w:hAnsi="Arial" w:cs="Arial"/>
        </w:rPr>
      </w:pPr>
      <w:r w:rsidRPr="00284E36">
        <w:rPr>
          <w:rFonts w:ascii="Arial" w:hAnsi="Arial" w:cs="Arial"/>
        </w:rPr>
        <w:t xml:space="preserve">Baja prioridad a la capacitación por algunos organismos y otros niveles. </w:t>
      </w:r>
    </w:p>
    <w:p w:rsidR="006C7FA6" w:rsidRPr="00284E36" w:rsidRDefault="006C7FA6" w:rsidP="00070EAB">
      <w:pPr>
        <w:pStyle w:val="Prrafodelista"/>
        <w:numPr>
          <w:ilvl w:val="0"/>
          <w:numId w:val="20"/>
        </w:numPr>
        <w:spacing w:after="0" w:line="360" w:lineRule="auto"/>
        <w:jc w:val="both"/>
        <w:rPr>
          <w:rFonts w:ascii="Arial" w:hAnsi="Arial" w:cs="Arial"/>
        </w:rPr>
      </w:pPr>
      <w:r w:rsidRPr="00284E36">
        <w:rPr>
          <w:rFonts w:ascii="Arial" w:hAnsi="Arial" w:cs="Arial"/>
        </w:rPr>
        <w:t>No se toma en cuenta</w:t>
      </w:r>
      <w:r w:rsidR="00D212CE">
        <w:rPr>
          <w:rFonts w:ascii="Arial" w:hAnsi="Arial" w:cs="Arial"/>
        </w:rPr>
        <w:t xml:space="preserve"> a</w:t>
      </w:r>
      <w:r w:rsidRPr="00284E36">
        <w:rPr>
          <w:rFonts w:ascii="Arial" w:hAnsi="Arial" w:cs="Arial"/>
        </w:rPr>
        <w:t xml:space="preserve"> la escuela ramal para asesorar los procesos de la organización, en función de la mejora</w:t>
      </w:r>
      <w:r w:rsidR="00650EAB">
        <w:rPr>
          <w:rFonts w:ascii="Arial" w:hAnsi="Arial" w:cs="Arial"/>
        </w:rPr>
        <w:t xml:space="preserve"> </w:t>
      </w:r>
      <w:r w:rsidRPr="00284E36">
        <w:rPr>
          <w:rFonts w:ascii="Arial" w:hAnsi="Arial" w:cs="Arial"/>
        </w:rPr>
        <w:t>continua.</w:t>
      </w:r>
    </w:p>
    <w:p w:rsidR="006C7FA6" w:rsidRPr="00284E36" w:rsidRDefault="006C7FA6" w:rsidP="00070EAB">
      <w:pPr>
        <w:pStyle w:val="Prrafodelista"/>
        <w:numPr>
          <w:ilvl w:val="0"/>
          <w:numId w:val="20"/>
        </w:numPr>
        <w:spacing w:after="0" w:line="360" w:lineRule="auto"/>
        <w:jc w:val="both"/>
        <w:rPr>
          <w:rFonts w:ascii="Arial" w:hAnsi="Arial" w:cs="Arial"/>
        </w:rPr>
      </w:pPr>
      <w:r w:rsidRPr="00284E36">
        <w:rPr>
          <w:rFonts w:ascii="Arial" w:hAnsi="Arial" w:cs="Arial"/>
        </w:rPr>
        <w:t>Diversidad en los niveles de subordinación.</w:t>
      </w:r>
    </w:p>
    <w:p w:rsidR="00D212CE" w:rsidRDefault="006C7FA6" w:rsidP="00070EAB">
      <w:pPr>
        <w:pStyle w:val="Prrafodelista"/>
        <w:numPr>
          <w:ilvl w:val="0"/>
          <w:numId w:val="20"/>
        </w:numPr>
        <w:spacing w:after="0" w:line="360" w:lineRule="auto"/>
        <w:jc w:val="both"/>
        <w:rPr>
          <w:rFonts w:ascii="Arial" w:hAnsi="Arial" w:cs="Arial"/>
        </w:rPr>
      </w:pPr>
      <w:r w:rsidRPr="00284E36">
        <w:rPr>
          <w:rFonts w:ascii="Arial" w:hAnsi="Arial" w:cs="Arial"/>
        </w:rPr>
        <w:t>Diversas formas de denominación</w:t>
      </w:r>
      <w:r w:rsidR="00E370E0">
        <w:rPr>
          <w:rFonts w:ascii="Arial" w:hAnsi="Arial" w:cs="Arial"/>
        </w:rPr>
        <w:t>, tales como</w:t>
      </w:r>
      <w:r w:rsidRPr="00284E36">
        <w:rPr>
          <w:rFonts w:ascii="Arial" w:hAnsi="Arial" w:cs="Arial"/>
        </w:rPr>
        <w:t xml:space="preserve">: centro coordinador (MINTUR y MINCOM), una empresa de servicios (MINCIN), etc. </w:t>
      </w:r>
    </w:p>
    <w:p w:rsidR="00A16F92" w:rsidRDefault="006C7FA6" w:rsidP="00070EAB">
      <w:pPr>
        <w:pStyle w:val="Prrafodelista"/>
        <w:numPr>
          <w:ilvl w:val="0"/>
          <w:numId w:val="20"/>
        </w:numPr>
        <w:tabs>
          <w:tab w:val="left" w:pos="284"/>
        </w:tabs>
        <w:spacing w:after="0" w:line="360" w:lineRule="auto"/>
        <w:jc w:val="both"/>
        <w:rPr>
          <w:rFonts w:ascii="Arial" w:hAnsi="Arial" w:cs="Arial"/>
        </w:rPr>
      </w:pPr>
      <w:r w:rsidRPr="00284E36">
        <w:rPr>
          <w:rFonts w:ascii="Arial" w:hAnsi="Arial" w:cs="Arial"/>
        </w:rPr>
        <w:t>Falta de definiciones sobre quién norma y rige el funcionamiento de las</w:t>
      </w:r>
      <w:r w:rsidR="00650EAB">
        <w:rPr>
          <w:rFonts w:ascii="Arial" w:hAnsi="Arial" w:cs="Arial"/>
        </w:rPr>
        <w:t xml:space="preserve"> </w:t>
      </w:r>
      <w:r w:rsidRPr="00284E36">
        <w:rPr>
          <w:rFonts w:ascii="Arial" w:hAnsi="Arial" w:cs="Arial"/>
        </w:rPr>
        <w:t xml:space="preserve">escuelas ramales, teniendo en cuenta que dan respuesta a distintas categorías ocupacionales. </w:t>
      </w:r>
    </w:p>
    <w:p w:rsidR="006C7FA6" w:rsidRPr="00284E36" w:rsidRDefault="00A16F92" w:rsidP="00070EAB">
      <w:pPr>
        <w:pStyle w:val="Prrafodelista"/>
        <w:numPr>
          <w:ilvl w:val="0"/>
          <w:numId w:val="20"/>
        </w:numPr>
        <w:tabs>
          <w:tab w:val="left" w:pos="284"/>
        </w:tabs>
        <w:spacing w:after="0" w:line="360" w:lineRule="auto"/>
        <w:jc w:val="both"/>
        <w:rPr>
          <w:rFonts w:ascii="Arial" w:hAnsi="Arial" w:cs="Arial"/>
        </w:rPr>
      </w:pPr>
      <w:r>
        <w:rPr>
          <w:rFonts w:ascii="Arial" w:hAnsi="Arial" w:cs="Arial"/>
        </w:rPr>
        <w:t xml:space="preserve">No delimitación del </w:t>
      </w:r>
      <w:r w:rsidR="006C7FA6" w:rsidRPr="00284E36">
        <w:rPr>
          <w:rFonts w:ascii="Arial" w:hAnsi="Arial" w:cs="Arial"/>
        </w:rPr>
        <w:t>papel del MTSS,</w:t>
      </w:r>
      <w:r w:rsidR="00650EAB">
        <w:rPr>
          <w:rFonts w:ascii="Arial" w:hAnsi="Arial" w:cs="Arial"/>
        </w:rPr>
        <w:t xml:space="preserve"> </w:t>
      </w:r>
      <w:r w:rsidR="006C7FA6" w:rsidRPr="00284E36">
        <w:rPr>
          <w:rFonts w:ascii="Arial" w:hAnsi="Arial" w:cs="Arial"/>
        </w:rPr>
        <w:t>MINED y</w:t>
      </w:r>
      <w:r w:rsidR="00650EAB">
        <w:rPr>
          <w:rFonts w:ascii="Arial" w:hAnsi="Arial" w:cs="Arial"/>
        </w:rPr>
        <w:t xml:space="preserve"> </w:t>
      </w:r>
      <w:r w:rsidR="006C7FA6" w:rsidRPr="00284E36">
        <w:rPr>
          <w:rFonts w:ascii="Arial" w:hAnsi="Arial" w:cs="Arial"/>
        </w:rPr>
        <w:t>MES.</w:t>
      </w:r>
    </w:p>
    <w:p w:rsidR="006C7FA6" w:rsidRPr="00284E36" w:rsidRDefault="006C7FA6" w:rsidP="00070EAB">
      <w:pPr>
        <w:pStyle w:val="Prrafodelista"/>
        <w:numPr>
          <w:ilvl w:val="0"/>
          <w:numId w:val="20"/>
        </w:numPr>
        <w:tabs>
          <w:tab w:val="left" w:pos="284"/>
        </w:tabs>
        <w:spacing w:after="0" w:line="360" w:lineRule="auto"/>
        <w:jc w:val="both"/>
        <w:rPr>
          <w:rFonts w:ascii="Arial" w:hAnsi="Arial" w:cs="Arial"/>
        </w:rPr>
      </w:pPr>
      <w:r w:rsidRPr="00284E36">
        <w:rPr>
          <w:rFonts w:ascii="Arial" w:hAnsi="Arial" w:cs="Arial"/>
        </w:rPr>
        <w:t>Completamiento insuficiente de plantilla</w:t>
      </w:r>
      <w:r w:rsidR="00A16F92">
        <w:rPr>
          <w:rFonts w:ascii="Arial" w:hAnsi="Arial" w:cs="Arial"/>
        </w:rPr>
        <w:t xml:space="preserve">, </w:t>
      </w:r>
      <w:r w:rsidR="003B03F2">
        <w:rPr>
          <w:rFonts w:ascii="Arial" w:hAnsi="Arial" w:cs="Arial"/>
        </w:rPr>
        <w:t>así</w:t>
      </w:r>
      <w:r w:rsidR="00A16F92">
        <w:rPr>
          <w:rFonts w:ascii="Arial" w:hAnsi="Arial" w:cs="Arial"/>
        </w:rPr>
        <w:t xml:space="preserve"> como </w:t>
      </w:r>
      <w:r w:rsidRPr="00284E36">
        <w:rPr>
          <w:rFonts w:ascii="Arial" w:hAnsi="Arial" w:cs="Arial"/>
        </w:rPr>
        <w:t>claustros envejecidos</w:t>
      </w:r>
      <w:r w:rsidR="00A16F92">
        <w:rPr>
          <w:rFonts w:ascii="Arial" w:hAnsi="Arial" w:cs="Arial"/>
        </w:rPr>
        <w:t xml:space="preserve"> que </w:t>
      </w:r>
      <w:r w:rsidRPr="00284E36">
        <w:rPr>
          <w:rFonts w:ascii="Arial" w:hAnsi="Arial" w:cs="Arial"/>
        </w:rPr>
        <w:t xml:space="preserve"> afecta</w:t>
      </w:r>
      <w:r w:rsidR="00A16F92">
        <w:rPr>
          <w:rFonts w:ascii="Arial" w:hAnsi="Arial" w:cs="Arial"/>
        </w:rPr>
        <w:t xml:space="preserve">n </w:t>
      </w:r>
      <w:r w:rsidRPr="00284E36">
        <w:rPr>
          <w:rFonts w:ascii="Arial" w:hAnsi="Arial" w:cs="Arial"/>
        </w:rPr>
        <w:t>la estabilidad del personal calificado.</w:t>
      </w:r>
    </w:p>
    <w:p w:rsidR="006C7FA6" w:rsidRPr="00284E36" w:rsidRDefault="006C7FA6" w:rsidP="00070EAB">
      <w:pPr>
        <w:pStyle w:val="Prrafodelista"/>
        <w:numPr>
          <w:ilvl w:val="0"/>
          <w:numId w:val="20"/>
        </w:numPr>
        <w:tabs>
          <w:tab w:val="left" w:pos="284"/>
        </w:tabs>
        <w:spacing w:after="0" w:line="360" w:lineRule="auto"/>
        <w:jc w:val="both"/>
        <w:rPr>
          <w:rFonts w:ascii="Arial" w:hAnsi="Arial" w:cs="Arial"/>
        </w:rPr>
      </w:pPr>
      <w:r w:rsidRPr="00284E36">
        <w:rPr>
          <w:rFonts w:ascii="Arial" w:hAnsi="Arial" w:cs="Arial"/>
        </w:rPr>
        <w:t xml:space="preserve">Carencia de proveedores en contenidos específicos a la actividad fundamental para la capacitación, principalmente en aquellos territorios donde no existen carreras afines en los Centros de Educación Superior. </w:t>
      </w:r>
    </w:p>
    <w:p w:rsidR="006C7FA6" w:rsidRPr="00284E36" w:rsidRDefault="006C7FA6" w:rsidP="00070EAB">
      <w:pPr>
        <w:pStyle w:val="Prrafodelista"/>
        <w:numPr>
          <w:ilvl w:val="0"/>
          <w:numId w:val="20"/>
        </w:numPr>
        <w:tabs>
          <w:tab w:val="left" w:pos="284"/>
        </w:tabs>
        <w:spacing w:after="0" w:line="360" w:lineRule="auto"/>
        <w:jc w:val="both"/>
        <w:rPr>
          <w:rFonts w:ascii="Arial" w:hAnsi="Arial" w:cs="Arial"/>
        </w:rPr>
      </w:pPr>
      <w:r w:rsidRPr="00284E36">
        <w:rPr>
          <w:rFonts w:ascii="Arial" w:hAnsi="Arial" w:cs="Arial"/>
        </w:rPr>
        <w:t>Insuficiente preparación metodológica de los instructores y entrenadores internos que impar</w:t>
      </w:r>
      <w:r w:rsidR="003B03F2">
        <w:rPr>
          <w:rFonts w:ascii="Arial" w:hAnsi="Arial" w:cs="Arial"/>
        </w:rPr>
        <w:t>ten las acciones formativas en e</w:t>
      </w:r>
      <w:r w:rsidRPr="00284E36">
        <w:rPr>
          <w:rFonts w:ascii="Arial" w:hAnsi="Arial" w:cs="Arial"/>
        </w:rPr>
        <w:t>sas entidades.</w:t>
      </w:r>
    </w:p>
    <w:p w:rsidR="006C7FA6" w:rsidRPr="00284E36" w:rsidRDefault="006C7FA6" w:rsidP="00070EAB">
      <w:pPr>
        <w:pStyle w:val="Prrafodelista"/>
        <w:numPr>
          <w:ilvl w:val="0"/>
          <w:numId w:val="20"/>
        </w:numPr>
        <w:tabs>
          <w:tab w:val="left" w:pos="284"/>
        </w:tabs>
        <w:spacing w:line="360" w:lineRule="auto"/>
        <w:jc w:val="both"/>
        <w:rPr>
          <w:rFonts w:ascii="Arial" w:hAnsi="Arial" w:cs="Arial"/>
        </w:rPr>
      </w:pPr>
      <w:r w:rsidRPr="00284E36">
        <w:rPr>
          <w:rFonts w:ascii="Arial" w:hAnsi="Arial" w:cs="Arial"/>
        </w:rPr>
        <w:t>Los planes y programas elaborados por las escuelas no siempre responden a las necesidades de sus respectivas entidades de pertenencia.</w:t>
      </w:r>
    </w:p>
    <w:p w:rsidR="006C7FA6" w:rsidRPr="00284E36" w:rsidRDefault="006C7FA6" w:rsidP="00070EAB">
      <w:pPr>
        <w:pStyle w:val="Prrafodelista"/>
        <w:numPr>
          <w:ilvl w:val="0"/>
          <w:numId w:val="20"/>
        </w:numPr>
        <w:tabs>
          <w:tab w:val="left" w:pos="284"/>
        </w:tabs>
        <w:spacing w:line="360" w:lineRule="auto"/>
        <w:jc w:val="both"/>
        <w:rPr>
          <w:rFonts w:ascii="Arial" w:hAnsi="Arial" w:cs="Arial"/>
        </w:rPr>
      </w:pPr>
      <w:r w:rsidRPr="00284E36">
        <w:rPr>
          <w:rFonts w:ascii="Arial" w:hAnsi="Arial" w:cs="Arial"/>
        </w:rPr>
        <w:t>Obsolescencia e insuficiente equipamiento informático y carencia de conectividad. Bajos niveles de actividades no presenciales (educación a distancia)</w:t>
      </w:r>
    </w:p>
    <w:p w:rsidR="006C7FA6" w:rsidRPr="00284E36" w:rsidRDefault="006C7FA6" w:rsidP="00070EAB">
      <w:pPr>
        <w:pStyle w:val="Prrafodelista"/>
        <w:numPr>
          <w:ilvl w:val="0"/>
          <w:numId w:val="20"/>
        </w:numPr>
        <w:tabs>
          <w:tab w:val="left" w:pos="284"/>
        </w:tabs>
        <w:spacing w:line="360" w:lineRule="auto"/>
        <w:jc w:val="both"/>
        <w:rPr>
          <w:rFonts w:ascii="Arial" w:hAnsi="Arial" w:cs="Arial"/>
        </w:rPr>
      </w:pPr>
      <w:r w:rsidRPr="00284E36">
        <w:rPr>
          <w:rFonts w:ascii="Arial" w:hAnsi="Arial" w:cs="Arial"/>
        </w:rPr>
        <w:t xml:space="preserve">La política salarial existente no estimula. </w:t>
      </w:r>
    </w:p>
    <w:p w:rsidR="006C7FA6" w:rsidRPr="00284E36" w:rsidRDefault="006C7FA6" w:rsidP="00070EAB">
      <w:pPr>
        <w:pStyle w:val="Prrafodelista"/>
        <w:numPr>
          <w:ilvl w:val="0"/>
          <w:numId w:val="20"/>
        </w:numPr>
        <w:tabs>
          <w:tab w:val="left" w:pos="284"/>
        </w:tabs>
        <w:spacing w:line="360" w:lineRule="auto"/>
        <w:jc w:val="both"/>
        <w:rPr>
          <w:rFonts w:ascii="Arial" w:hAnsi="Arial" w:cs="Arial"/>
        </w:rPr>
      </w:pPr>
      <w:r w:rsidRPr="00284E36">
        <w:rPr>
          <w:rFonts w:ascii="Arial" w:hAnsi="Arial" w:cs="Arial"/>
        </w:rPr>
        <w:lastRenderedPageBreak/>
        <w:t>Baja vinculación de los profesores en parte de las escuelas, con las organizaciones de su sector.</w:t>
      </w:r>
    </w:p>
    <w:p w:rsidR="006C7FA6" w:rsidRDefault="006C7FA6" w:rsidP="00070EAB">
      <w:pPr>
        <w:pStyle w:val="Prrafodelista"/>
        <w:numPr>
          <w:ilvl w:val="0"/>
          <w:numId w:val="20"/>
        </w:numPr>
        <w:tabs>
          <w:tab w:val="left" w:pos="284"/>
        </w:tabs>
        <w:spacing w:line="360" w:lineRule="auto"/>
        <w:jc w:val="both"/>
        <w:rPr>
          <w:rFonts w:ascii="Arial" w:hAnsi="Arial" w:cs="Arial"/>
        </w:rPr>
      </w:pPr>
      <w:r w:rsidRPr="00284E36">
        <w:rPr>
          <w:rFonts w:ascii="Arial" w:hAnsi="Arial" w:cs="Arial"/>
        </w:rPr>
        <w:t>Los impactos de la capacitación no siempre se miden o no se hace el proceso con el rigor requerido.</w:t>
      </w:r>
    </w:p>
    <w:p w:rsidR="001F3835" w:rsidRDefault="004D071F" w:rsidP="004D071F">
      <w:pPr>
        <w:tabs>
          <w:tab w:val="left" w:pos="284"/>
        </w:tabs>
        <w:spacing w:line="360" w:lineRule="auto"/>
        <w:jc w:val="both"/>
        <w:rPr>
          <w:rFonts w:ascii="Arial" w:hAnsi="Arial" w:cs="Arial"/>
        </w:rPr>
      </w:pPr>
      <w:r w:rsidRPr="00D212CE">
        <w:rPr>
          <w:rFonts w:ascii="Arial" w:hAnsi="Arial" w:cs="Arial"/>
        </w:rPr>
        <w:t>El proceso de c</w:t>
      </w:r>
      <w:r w:rsidR="006C7FA6" w:rsidRPr="00D212CE">
        <w:rPr>
          <w:rFonts w:ascii="Arial" w:hAnsi="Arial" w:cs="Arial"/>
        </w:rPr>
        <w:t xml:space="preserve">apacitación </w:t>
      </w:r>
      <w:r w:rsidR="001F3835">
        <w:rPr>
          <w:rFonts w:ascii="Arial" w:hAnsi="Arial" w:cs="Arial"/>
        </w:rPr>
        <w:t>posibilitó</w:t>
      </w:r>
      <w:r w:rsidR="00B21657">
        <w:rPr>
          <w:rFonts w:ascii="Arial" w:hAnsi="Arial" w:cs="Arial"/>
        </w:rPr>
        <w:t xml:space="preserve">, </w:t>
      </w:r>
      <w:r w:rsidR="00D212CE" w:rsidRPr="00D212CE">
        <w:rPr>
          <w:rFonts w:ascii="Arial" w:hAnsi="Arial" w:cs="Arial"/>
        </w:rPr>
        <w:t>capacita</w:t>
      </w:r>
      <w:r w:rsidR="00B21657">
        <w:rPr>
          <w:rFonts w:ascii="Arial" w:hAnsi="Arial" w:cs="Arial"/>
        </w:rPr>
        <w:t>r a</w:t>
      </w:r>
      <w:r w:rsidR="00D212CE" w:rsidRPr="00D212CE">
        <w:rPr>
          <w:rFonts w:ascii="Arial" w:hAnsi="Arial" w:cs="Arial"/>
        </w:rPr>
        <w:t xml:space="preserve"> </w:t>
      </w:r>
      <w:r w:rsidR="006C7FA6" w:rsidRPr="00D212CE">
        <w:rPr>
          <w:rFonts w:ascii="Arial" w:hAnsi="Arial" w:cs="Arial"/>
        </w:rPr>
        <w:t>3253 personas</w:t>
      </w:r>
      <w:r w:rsidR="001F3835">
        <w:rPr>
          <w:rFonts w:ascii="Arial" w:hAnsi="Arial" w:cs="Arial"/>
        </w:rPr>
        <w:t xml:space="preserve">, </w:t>
      </w:r>
      <w:r w:rsidR="006C7FA6" w:rsidRPr="00D212CE">
        <w:rPr>
          <w:rFonts w:ascii="Arial" w:hAnsi="Arial" w:cs="Arial"/>
        </w:rPr>
        <w:t>quienes valoraron</w:t>
      </w:r>
      <w:r w:rsidR="006C7FA6">
        <w:rPr>
          <w:rFonts w:ascii="Arial" w:hAnsi="Arial" w:cs="Arial"/>
        </w:rPr>
        <w:t xml:space="preserve"> </w:t>
      </w:r>
      <w:r w:rsidR="001F3835">
        <w:rPr>
          <w:rFonts w:ascii="Arial" w:hAnsi="Arial" w:cs="Arial"/>
        </w:rPr>
        <w:t xml:space="preserve">satisfactoriamente, </w:t>
      </w:r>
      <w:r w:rsidR="006C7FA6">
        <w:rPr>
          <w:rFonts w:ascii="Arial" w:hAnsi="Arial" w:cs="Arial"/>
        </w:rPr>
        <w:t xml:space="preserve">las orientaciones </w:t>
      </w:r>
      <w:r w:rsidR="001F3835">
        <w:rPr>
          <w:rFonts w:ascii="Arial" w:hAnsi="Arial" w:cs="Arial"/>
        </w:rPr>
        <w:t>y el proceso de consulta</w:t>
      </w:r>
      <w:r w:rsidR="00B21657">
        <w:rPr>
          <w:rFonts w:ascii="Arial" w:hAnsi="Arial" w:cs="Arial"/>
        </w:rPr>
        <w:t xml:space="preserve">, al tener </w:t>
      </w:r>
      <w:r w:rsidR="001F3835">
        <w:rPr>
          <w:rFonts w:ascii="Arial" w:hAnsi="Arial" w:cs="Arial"/>
        </w:rPr>
        <w:t xml:space="preserve">la oportunidad de </w:t>
      </w:r>
      <w:r w:rsidR="00B21657">
        <w:rPr>
          <w:rFonts w:ascii="Arial" w:hAnsi="Arial" w:cs="Arial"/>
        </w:rPr>
        <w:t xml:space="preserve">poder </w:t>
      </w:r>
      <w:r w:rsidR="001F3835">
        <w:rPr>
          <w:rFonts w:ascii="Arial" w:hAnsi="Arial" w:cs="Arial"/>
        </w:rPr>
        <w:t>dar sus opiniones. La</w:t>
      </w:r>
      <w:r w:rsidR="006C7FA6">
        <w:rPr>
          <w:rFonts w:ascii="Arial" w:hAnsi="Arial" w:cs="Arial"/>
        </w:rPr>
        <w:t xml:space="preserve">s consideraciones </w:t>
      </w:r>
      <w:r w:rsidR="001F3835">
        <w:rPr>
          <w:rFonts w:ascii="Arial" w:hAnsi="Arial" w:cs="Arial"/>
        </w:rPr>
        <w:t xml:space="preserve">efectuadas a </w:t>
      </w:r>
      <w:r w:rsidR="006C7FA6">
        <w:rPr>
          <w:rFonts w:ascii="Arial" w:hAnsi="Arial" w:cs="Arial"/>
        </w:rPr>
        <w:t>la política</w:t>
      </w:r>
      <w:r w:rsidR="001F3835">
        <w:rPr>
          <w:rFonts w:ascii="Arial" w:hAnsi="Arial" w:cs="Arial"/>
        </w:rPr>
        <w:t xml:space="preserve"> por los </w:t>
      </w:r>
      <w:r w:rsidR="006C7FA6">
        <w:rPr>
          <w:rFonts w:ascii="Arial" w:hAnsi="Arial" w:cs="Arial"/>
        </w:rPr>
        <w:t>organismos</w:t>
      </w:r>
      <w:r w:rsidR="001F3835">
        <w:rPr>
          <w:rFonts w:ascii="Arial" w:hAnsi="Arial" w:cs="Arial"/>
        </w:rPr>
        <w:t>,</w:t>
      </w:r>
      <w:r w:rsidR="00650EAB">
        <w:rPr>
          <w:rFonts w:ascii="Arial" w:hAnsi="Arial" w:cs="Arial"/>
        </w:rPr>
        <w:t xml:space="preserve"> </w:t>
      </w:r>
      <w:r w:rsidR="001F3835">
        <w:rPr>
          <w:rFonts w:ascii="Arial" w:hAnsi="Arial" w:cs="Arial"/>
        </w:rPr>
        <w:t xml:space="preserve">CAP, y escuelas ramales fueron incorporadas al documento. </w:t>
      </w:r>
    </w:p>
    <w:p w:rsidR="006C39E2" w:rsidRDefault="001F3835" w:rsidP="004D071F">
      <w:pPr>
        <w:tabs>
          <w:tab w:val="left" w:pos="284"/>
        </w:tabs>
        <w:spacing w:line="360" w:lineRule="auto"/>
        <w:jc w:val="both"/>
        <w:rPr>
          <w:rFonts w:ascii="Arial" w:hAnsi="Arial" w:cs="Arial"/>
        </w:rPr>
      </w:pPr>
      <w:r>
        <w:rPr>
          <w:rFonts w:ascii="Arial" w:hAnsi="Arial" w:cs="Arial"/>
        </w:rPr>
        <w:t>El proceso de implementa</w:t>
      </w:r>
      <w:r w:rsidR="0006729A">
        <w:rPr>
          <w:rFonts w:ascii="Arial" w:hAnsi="Arial" w:cs="Arial"/>
        </w:rPr>
        <w:t xml:space="preserve">ción de la política en 2015, </w:t>
      </w:r>
      <w:r>
        <w:rPr>
          <w:rFonts w:ascii="Arial" w:hAnsi="Arial" w:cs="Arial"/>
        </w:rPr>
        <w:t>posibilit</w:t>
      </w:r>
      <w:r w:rsidR="0006729A">
        <w:rPr>
          <w:rFonts w:ascii="Arial" w:hAnsi="Arial" w:cs="Arial"/>
        </w:rPr>
        <w:t xml:space="preserve">ó </w:t>
      </w:r>
      <w:r>
        <w:rPr>
          <w:rFonts w:ascii="Arial" w:hAnsi="Arial" w:cs="Arial"/>
        </w:rPr>
        <w:t xml:space="preserve">que </w:t>
      </w:r>
      <w:r w:rsidR="00610395">
        <w:rPr>
          <w:rFonts w:ascii="Arial" w:hAnsi="Arial" w:cs="Arial"/>
        </w:rPr>
        <w:t>2</w:t>
      </w:r>
      <w:r w:rsidR="0006729A">
        <w:rPr>
          <w:rFonts w:ascii="Arial" w:hAnsi="Arial" w:cs="Arial"/>
        </w:rPr>
        <w:t xml:space="preserve">2 </w:t>
      </w:r>
      <w:r w:rsidR="00610395">
        <w:rPr>
          <w:rFonts w:ascii="Arial" w:hAnsi="Arial" w:cs="Arial"/>
        </w:rPr>
        <w:t xml:space="preserve">escuelas ramales </w:t>
      </w:r>
      <w:r w:rsidR="006C7FA6">
        <w:rPr>
          <w:rFonts w:ascii="Arial" w:hAnsi="Arial" w:cs="Arial"/>
        </w:rPr>
        <w:t>pasar</w:t>
      </w:r>
      <w:r w:rsidR="00610395">
        <w:rPr>
          <w:rFonts w:ascii="Arial" w:hAnsi="Arial" w:cs="Arial"/>
        </w:rPr>
        <w:t xml:space="preserve">an a </w:t>
      </w:r>
      <w:r w:rsidR="006C7FA6">
        <w:rPr>
          <w:rFonts w:ascii="Arial" w:hAnsi="Arial" w:cs="Arial"/>
        </w:rPr>
        <w:t>subordinarse a los máximos jefes</w:t>
      </w:r>
      <w:r w:rsidR="00610395">
        <w:rPr>
          <w:rFonts w:ascii="Arial" w:hAnsi="Arial" w:cs="Arial"/>
        </w:rPr>
        <w:t xml:space="preserve">, </w:t>
      </w:r>
      <w:r w:rsidR="0006729A">
        <w:rPr>
          <w:rFonts w:ascii="Arial" w:hAnsi="Arial" w:cs="Arial"/>
        </w:rPr>
        <w:t xml:space="preserve">con la excepción del ICRT. Todas </w:t>
      </w:r>
      <w:r w:rsidR="00610395">
        <w:rPr>
          <w:rFonts w:ascii="Arial" w:hAnsi="Arial" w:cs="Arial"/>
        </w:rPr>
        <w:t xml:space="preserve">han sido dotas de recursos </w:t>
      </w:r>
      <w:r w:rsidR="006C7FA6">
        <w:rPr>
          <w:rFonts w:ascii="Arial" w:hAnsi="Arial" w:cs="Arial"/>
        </w:rPr>
        <w:t xml:space="preserve">y </w:t>
      </w:r>
      <w:r w:rsidR="0006729A">
        <w:rPr>
          <w:rFonts w:ascii="Arial" w:hAnsi="Arial" w:cs="Arial"/>
        </w:rPr>
        <w:t xml:space="preserve">han </w:t>
      </w:r>
      <w:r w:rsidR="00610395">
        <w:rPr>
          <w:rFonts w:ascii="Arial" w:hAnsi="Arial" w:cs="Arial"/>
        </w:rPr>
        <w:t xml:space="preserve">mejorado </w:t>
      </w:r>
      <w:r w:rsidR="0006729A">
        <w:rPr>
          <w:rFonts w:ascii="Arial" w:hAnsi="Arial" w:cs="Arial"/>
        </w:rPr>
        <w:t>sustancialmente l</w:t>
      </w:r>
      <w:r w:rsidR="006C7FA6">
        <w:rPr>
          <w:rFonts w:ascii="Arial" w:hAnsi="Arial" w:cs="Arial"/>
        </w:rPr>
        <w:t>as condiciones</w:t>
      </w:r>
      <w:r w:rsidR="00610395">
        <w:rPr>
          <w:rFonts w:ascii="Arial" w:hAnsi="Arial" w:cs="Arial"/>
        </w:rPr>
        <w:t xml:space="preserve"> en que se desarrolla el proceso docente educativo y el trabajo de los claustros de profesores y son autorizadas a </w:t>
      </w:r>
      <w:r w:rsidR="006C39E2">
        <w:rPr>
          <w:rFonts w:ascii="Arial" w:hAnsi="Arial" w:cs="Arial"/>
        </w:rPr>
        <w:t>impartir</w:t>
      </w:r>
      <w:r w:rsidR="00610395">
        <w:rPr>
          <w:rFonts w:ascii="Arial" w:hAnsi="Arial" w:cs="Arial"/>
        </w:rPr>
        <w:t xml:space="preserve"> superación profesional de posgrado</w:t>
      </w:r>
      <w:r w:rsidR="006C7FA6">
        <w:rPr>
          <w:rFonts w:ascii="Arial" w:hAnsi="Arial" w:cs="Arial"/>
        </w:rPr>
        <w:t>.</w:t>
      </w:r>
      <w:r w:rsidR="00610395">
        <w:rPr>
          <w:rFonts w:ascii="Arial" w:hAnsi="Arial" w:cs="Arial"/>
        </w:rPr>
        <w:t xml:space="preserve"> Fueron creadas dos nuevas escuelas (INDER y MINED)</w:t>
      </w:r>
      <w:r w:rsidR="006C39E2">
        <w:rPr>
          <w:rFonts w:ascii="Arial" w:hAnsi="Arial" w:cs="Arial"/>
        </w:rPr>
        <w:t xml:space="preserve"> y otros organismos están en ese proceso (IPF, TSP y MINJUS)</w:t>
      </w:r>
      <w:r w:rsidR="00610395">
        <w:rPr>
          <w:rFonts w:ascii="Arial" w:hAnsi="Arial" w:cs="Arial"/>
        </w:rPr>
        <w:t xml:space="preserve">. </w:t>
      </w:r>
    </w:p>
    <w:p w:rsidR="00737149" w:rsidRDefault="006C39E2" w:rsidP="00737149">
      <w:pPr>
        <w:tabs>
          <w:tab w:val="left" w:pos="284"/>
        </w:tabs>
        <w:spacing w:line="360" w:lineRule="auto"/>
        <w:jc w:val="both"/>
        <w:rPr>
          <w:rFonts w:ascii="Arial" w:hAnsi="Arial" w:cs="Arial"/>
        </w:rPr>
      </w:pPr>
      <w:r>
        <w:rPr>
          <w:rFonts w:ascii="Arial" w:hAnsi="Arial" w:cs="Arial"/>
        </w:rPr>
        <w:t xml:space="preserve">Las normas jurídicas que amparan todos los procesos a realizar como parte de </w:t>
      </w:r>
      <w:r w:rsidR="0006729A">
        <w:rPr>
          <w:rFonts w:ascii="Arial" w:hAnsi="Arial" w:cs="Arial"/>
        </w:rPr>
        <w:t xml:space="preserve">la </w:t>
      </w:r>
      <w:r>
        <w:rPr>
          <w:rFonts w:ascii="Arial" w:hAnsi="Arial" w:cs="Arial"/>
        </w:rPr>
        <w:t>implementación</w:t>
      </w:r>
      <w:r w:rsidR="00650EAB">
        <w:rPr>
          <w:rFonts w:ascii="Arial" w:hAnsi="Arial" w:cs="Arial"/>
        </w:rPr>
        <w:t xml:space="preserve"> </w:t>
      </w:r>
      <w:r>
        <w:rPr>
          <w:rFonts w:ascii="Arial" w:hAnsi="Arial" w:cs="Arial"/>
        </w:rPr>
        <w:t>de la política, se encue</w:t>
      </w:r>
      <w:r w:rsidR="00737149">
        <w:rPr>
          <w:rFonts w:ascii="Arial" w:hAnsi="Arial" w:cs="Arial"/>
        </w:rPr>
        <w:t>ntran en proceso de aprobación. Una vez aprobadas</w:t>
      </w:r>
      <w:r w:rsidR="0006729A">
        <w:rPr>
          <w:rFonts w:ascii="Arial" w:hAnsi="Arial" w:cs="Arial"/>
        </w:rPr>
        <w:t xml:space="preserve">, </w:t>
      </w:r>
      <w:r w:rsidR="00737149">
        <w:rPr>
          <w:rFonts w:ascii="Arial" w:hAnsi="Arial" w:cs="Arial"/>
        </w:rPr>
        <w:t xml:space="preserve"> se iniciará un proceso de capacitación, seguimiento y evaluación de la aplicación de la política a todos los niveles en el país. </w:t>
      </w:r>
    </w:p>
    <w:p w:rsidR="001B488C" w:rsidRDefault="00814EF9" w:rsidP="00737149">
      <w:pPr>
        <w:spacing w:after="0" w:line="360" w:lineRule="auto"/>
        <w:rPr>
          <w:rFonts w:ascii="Arial" w:hAnsi="Arial" w:cs="Arial"/>
          <w:b/>
        </w:rPr>
      </w:pPr>
      <w:r w:rsidRPr="00814EF9">
        <w:rPr>
          <w:rFonts w:ascii="Arial" w:hAnsi="Arial" w:cs="Arial"/>
          <w:b/>
        </w:rPr>
        <w:t>CONCLUSIONES</w:t>
      </w:r>
    </w:p>
    <w:p w:rsidR="00A35544" w:rsidRPr="00A35544" w:rsidRDefault="00A35544" w:rsidP="00A35544">
      <w:pPr>
        <w:pStyle w:val="Prrafodelista"/>
        <w:numPr>
          <w:ilvl w:val="0"/>
          <w:numId w:val="21"/>
        </w:numPr>
        <w:spacing w:after="120" w:line="360" w:lineRule="auto"/>
        <w:ind w:left="284" w:hanging="284"/>
        <w:jc w:val="both"/>
        <w:rPr>
          <w:rFonts w:ascii="Arial" w:hAnsi="Arial" w:cs="Arial"/>
        </w:rPr>
      </w:pPr>
      <w:r w:rsidRPr="00A35544">
        <w:rPr>
          <w:rFonts w:ascii="Arial" w:hAnsi="Arial" w:cs="Arial"/>
        </w:rPr>
        <w:t>La metodología diseñada para elaborar la política de perfeccionamiento de las escuelas ramales y centros de capacitación, permitió desarrollar un proceso riguroso</w:t>
      </w:r>
      <w:r w:rsidR="00EB554A">
        <w:rPr>
          <w:rFonts w:ascii="Arial" w:hAnsi="Arial" w:cs="Arial"/>
        </w:rPr>
        <w:t xml:space="preserve"> y </w:t>
      </w:r>
      <w:r w:rsidRPr="00A35544">
        <w:rPr>
          <w:rFonts w:ascii="Arial" w:hAnsi="Arial" w:cs="Arial"/>
        </w:rPr>
        <w:t xml:space="preserve">alta participación </w:t>
      </w:r>
      <w:r w:rsidR="00650EAB">
        <w:rPr>
          <w:rFonts w:ascii="Arial" w:hAnsi="Arial" w:cs="Arial"/>
        </w:rPr>
        <w:t xml:space="preserve">y compromiso </w:t>
      </w:r>
      <w:r w:rsidRPr="00A35544">
        <w:rPr>
          <w:rFonts w:ascii="Arial" w:hAnsi="Arial" w:cs="Arial"/>
        </w:rPr>
        <w:t>de los implicados.</w:t>
      </w:r>
    </w:p>
    <w:p w:rsidR="00A35544" w:rsidRPr="00A35544" w:rsidRDefault="00A35544" w:rsidP="00A35544">
      <w:pPr>
        <w:pStyle w:val="Prrafodelista"/>
        <w:numPr>
          <w:ilvl w:val="0"/>
          <w:numId w:val="21"/>
        </w:numPr>
        <w:spacing w:after="0" w:line="360" w:lineRule="auto"/>
        <w:ind w:left="284" w:hanging="284"/>
        <w:jc w:val="both"/>
        <w:rPr>
          <w:rFonts w:ascii="Arial" w:hAnsi="Arial" w:cs="Arial"/>
        </w:rPr>
      </w:pPr>
      <w:r w:rsidRPr="00A35544">
        <w:rPr>
          <w:rFonts w:ascii="Arial" w:hAnsi="Arial" w:cs="Arial"/>
        </w:rPr>
        <w:t>Se identificaron 23 escuelas ramales y 862 centros de capacitación, de ellos 180 tienen la condición de centros autorizados a impartir posgrado.</w:t>
      </w:r>
      <w:r w:rsidR="00EB554A">
        <w:rPr>
          <w:rFonts w:ascii="Arial" w:hAnsi="Arial" w:cs="Arial"/>
        </w:rPr>
        <w:t xml:space="preserve"> Se encuentran </w:t>
      </w:r>
      <w:r w:rsidRPr="00A35544">
        <w:rPr>
          <w:rFonts w:ascii="Arial" w:hAnsi="Arial" w:cs="Arial"/>
        </w:rPr>
        <w:t xml:space="preserve">subordinados a los consejos de administración provinciales 43 centros de capacitación. Fueron capacitadas en la política 3253 personas. </w:t>
      </w:r>
    </w:p>
    <w:p w:rsidR="00737149" w:rsidRPr="00A35544" w:rsidRDefault="00737149" w:rsidP="00A35544">
      <w:pPr>
        <w:pStyle w:val="Prrafodelista"/>
        <w:numPr>
          <w:ilvl w:val="0"/>
          <w:numId w:val="21"/>
        </w:numPr>
        <w:spacing w:after="0" w:line="360" w:lineRule="auto"/>
        <w:ind w:left="284" w:hanging="284"/>
        <w:jc w:val="both"/>
        <w:rPr>
          <w:rFonts w:ascii="Arial" w:hAnsi="Arial" w:cs="Arial"/>
        </w:rPr>
      </w:pPr>
      <w:r w:rsidRPr="00A35544">
        <w:rPr>
          <w:rFonts w:ascii="Arial" w:hAnsi="Arial" w:cs="Arial"/>
        </w:rPr>
        <w:t>L</w:t>
      </w:r>
      <w:r w:rsidR="00B21712" w:rsidRPr="00A35544">
        <w:rPr>
          <w:rFonts w:ascii="Arial" w:hAnsi="Arial" w:cs="Arial"/>
        </w:rPr>
        <w:t xml:space="preserve">as principales dificultades </w:t>
      </w:r>
      <w:r w:rsidRPr="00A35544">
        <w:rPr>
          <w:rFonts w:ascii="Arial" w:hAnsi="Arial" w:cs="Arial"/>
        </w:rPr>
        <w:t xml:space="preserve">identificadas fueron: </w:t>
      </w:r>
      <w:r w:rsidR="00B21712" w:rsidRPr="00A35544">
        <w:rPr>
          <w:rFonts w:ascii="Arial" w:hAnsi="Arial" w:cs="Arial"/>
        </w:rPr>
        <w:t>claustros</w:t>
      </w:r>
      <w:r w:rsidRPr="00A35544">
        <w:rPr>
          <w:rFonts w:ascii="Arial" w:hAnsi="Arial" w:cs="Arial"/>
        </w:rPr>
        <w:t xml:space="preserve"> incompletos</w:t>
      </w:r>
      <w:r w:rsidR="00B21712" w:rsidRPr="00A35544">
        <w:rPr>
          <w:rFonts w:ascii="Arial" w:hAnsi="Arial" w:cs="Arial"/>
        </w:rPr>
        <w:t xml:space="preserve">, inmuebles con deterioro y recursos materiales deficientes. </w:t>
      </w:r>
    </w:p>
    <w:p w:rsidR="00607A4F" w:rsidRPr="00A35544" w:rsidRDefault="00A35544" w:rsidP="00A35544">
      <w:pPr>
        <w:pStyle w:val="Prrafodelista"/>
        <w:numPr>
          <w:ilvl w:val="0"/>
          <w:numId w:val="21"/>
        </w:numPr>
        <w:spacing w:after="120" w:line="360" w:lineRule="auto"/>
        <w:ind w:left="284" w:hanging="284"/>
        <w:jc w:val="both"/>
        <w:rPr>
          <w:rFonts w:ascii="Arial" w:hAnsi="Arial" w:cs="Arial"/>
        </w:rPr>
      </w:pPr>
      <w:r w:rsidRPr="00A35544">
        <w:rPr>
          <w:rFonts w:ascii="Arial" w:hAnsi="Arial" w:cs="Arial"/>
        </w:rPr>
        <w:t xml:space="preserve">El trabajo desarrollado constituye una valiosa </w:t>
      </w:r>
      <w:r w:rsidR="00737149" w:rsidRPr="00A35544">
        <w:rPr>
          <w:rFonts w:ascii="Arial" w:hAnsi="Arial" w:cs="Arial"/>
        </w:rPr>
        <w:t xml:space="preserve">experiencia para el </w:t>
      </w:r>
      <w:r w:rsidR="00B40037" w:rsidRPr="00A35544">
        <w:rPr>
          <w:rFonts w:ascii="Arial" w:hAnsi="Arial" w:cs="Arial"/>
        </w:rPr>
        <w:t>Mi</w:t>
      </w:r>
      <w:r w:rsidR="00F80B20" w:rsidRPr="00A35544">
        <w:rPr>
          <w:rFonts w:ascii="Arial" w:hAnsi="Arial" w:cs="Arial"/>
        </w:rPr>
        <w:t xml:space="preserve">nisterio de Educación Superior y los restantes ministerios que participaron en </w:t>
      </w:r>
      <w:r w:rsidR="00737149" w:rsidRPr="00A35544">
        <w:rPr>
          <w:rFonts w:ascii="Arial" w:hAnsi="Arial" w:cs="Arial"/>
        </w:rPr>
        <w:t>el</w:t>
      </w:r>
      <w:r w:rsidR="00F80B20" w:rsidRPr="00A35544">
        <w:rPr>
          <w:rFonts w:ascii="Arial" w:hAnsi="Arial" w:cs="Arial"/>
        </w:rPr>
        <w:t xml:space="preserve"> proceso.</w:t>
      </w:r>
      <w:r w:rsidR="00B40037" w:rsidRPr="00A35544">
        <w:rPr>
          <w:rFonts w:ascii="Arial" w:hAnsi="Arial" w:cs="Arial"/>
        </w:rPr>
        <w:t xml:space="preserve"> </w:t>
      </w:r>
    </w:p>
    <w:p w:rsidR="003F636F" w:rsidRPr="00A35544" w:rsidRDefault="00A35544" w:rsidP="00A35544">
      <w:pPr>
        <w:pStyle w:val="Prrafodelista"/>
        <w:numPr>
          <w:ilvl w:val="0"/>
          <w:numId w:val="21"/>
        </w:numPr>
        <w:spacing w:after="120" w:line="360" w:lineRule="auto"/>
        <w:ind w:left="284" w:hanging="284"/>
        <w:jc w:val="both"/>
        <w:rPr>
          <w:rFonts w:ascii="Arial" w:hAnsi="Arial" w:cs="Arial"/>
        </w:rPr>
      </w:pPr>
      <w:r w:rsidRPr="00A35544">
        <w:rPr>
          <w:rFonts w:ascii="Arial" w:hAnsi="Arial" w:cs="Arial"/>
        </w:rPr>
        <w:lastRenderedPageBreak/>
        <w:t xml:space="preserve">La gestión del conocimiento </w:t>
      </w:r>
      <w:r w:rsidR="00EB554A">
        <w:rPr>
          <w:rFonts w:ascii="Arial" w:hAnsi="Arial" w:cs="Arial"/>
        </w:rPr>
        <w:t>en todo el proceso</w:t>
      </w:r>
      <w:r w:rsidRPr="00A35544">
        <w:rPr>
          <w:rFonts w:ascii="Arial" w:hAnsi="Arial" w:cs="Arial"/>
        </w:rPr>
        <w:t xml:space="preserve"> de diseño e implementación de la política permit</w:t>
      </w:r>
      <w:r w:rsidR="00EB554A">
        <w:rPr>
          <w:rFonts w:ascii="Arial" w:hAnsi="Arial" w:cs="Arial"/>
        </w:rPr>
        <w:t>ió</w:t>
      </w:r>
      <w:r w:rsidRPr="00A35544">
        <w:rPr>
          <w:rFonts w:ascii="Arial" w:hAnsi="Arial" w:cs="Arial"/>
        </w:rPr>
        <w:t xml:space="preserve"> mayor preparación </w:t>
      </w:r>
      <w:r w:rsidR="00EB554A">
        <w:rPr>
          <w:rFonts w:ascii="Arial" w:hAnsi="Arial" w:cs="Arial"/>
        </w:rPr>
        <w:t xml:space="preserve">y </w:t>
      </w:r>
      <w:r w:rsidR="003F636F" w:rsidRPr="00A35544">
        <w:rPr>
          <w:rFonts w:ascii="Arial" w:hAnsi="Arial" w:cs="Arial"/>
        </w:rPr>
        <w:t xml:space="preserve">responsabilidad </w:t>
      </w:r>
      <w:r w:rsidR="00EB554A">
        <w:rPr>
          <w:rFonts w:ascii="Arial" w:hAnsi="Arial" w:cs="Arial"/>
        </w:rPr>
        <w:t xml:space="preserve">para acometer las siguientes etapas </w:t>
      </w:r>
      <w:r w:rsidR="003F636F" w:rsidRPr="00A35544">
        <w:rPr>
          <w:rFonts w:ascii="Arial" w:hAnsi="Arial" w:cs="Arial"/>
        </w:rPr>
        <w:t xml:space="preserve">en </w:t>
      </w:r>
      <w:r w:rsidR="00EB554A">
        <w:rPr>
          <w:rFonts w:ascii="Arial" w:hAnsi="Arial" w:cs="Arial"/>
        </w:rPr>
        <w:t xml:space="preserve">las entidades estatales, </w:t>
      </w:r>
      <w:r w:rsidR="003F636F" w:rsidRPr="00A35544">
        <w:rPr>
          <w:rFonts w:ascii="Arial" w:hAnsi="Arial" w:cs="Arial"/>
        </w:rPr>
        <w:t>organismos</w:t>
      </w:r>
      <w:r w:rsidR="00EB554A">
        <w:rPr>
          <w:rFonts w:ascii="Arial" w:hAnsi="Arial" w:cs="Arial"/>
        </w:rPr>
        <w:t xml:space="preserve"> y las entidades nacionales</w:t>
      </w:r>
      <w:r w:rsidR="003F636F" w:rsidRPr="00A35544">
        <w:rPr>
          <w:rFonts w:ascii="Arial" w:hAnsi="Arial" w:cs="Arial"/>
        </w:rPr>
        <w:t xml:space="preserve">. </w:t>
      </w:r>
    </w:p>
    <w:p w:rsidR="00A35544" w:rsidRPr="00A35544" w:rsidRDefault="00A35544" w:rsidP="00A35544">
      <w:pPr>
        <w:pStyle w:val="Prrafodelista"/>
        <w:numPr>
          <w:ilvl w:val="0"/>
          <w:numId w:val="21"/>
        </w:numPr>
        <w:spacing w:after="120" w:line="360" w:lineRule="auto"/>
        <w:ind w:left="284" w:hanging="284"/>
        <w:jc w:val="both"/>
        <w:rPr>
          <w:rFonts w:ascii="Arial" w:hAnsi="Arial" w:cs="Arial"/>
        </w:rPr>
      </w:pPr>
      <w:r w:rsidRPr="00A35544">
        <w:rPr>
          <w:rFonts w:ascii="Arial" w:hAnsi="Arial" w:cs="Arial"/>
        </w:rPr>
        <w:t>E</w:t>
      </w:r>
      <w:r w:rsidR="006C39E2" w:rsidRPr="00A35544">
        <w:rPr>
          <w:rFonts w:ascii="Arial" w:hAnsi="Arial" w:cs="Arial"/>
        </w:rPr>
        <w:t>l 100 % de las escuelas</w:t>
      </w:r>
      <w:r w:rsidR="00610395" w:rsidRPr="00A35544">
        <w:rPr>
          <w:rFonts w:ascii="Arial" w:hAnsi="Arial" w:cs="Arial"/>
        </w:rPr>
        <w:t xml:space="preserve"> ramales </w:t>
      </w:r>
      <w:r w:rsidRPr="00A35544">
        <w:rPr>
          <w:rFonts w:ascii="Arial" w:hAnsi="Arial" w:cs="Arial"/>
        </w:rPr>
        <w:t xml:space="preserve">tienen resultados </w:t>
      </w:r>
      <w:r w:rsidR="00610395" w:rsidRPr="00A35544">
        <w:rPr>
          <w:rFonts w:ascii="Arial" w:hAnsi="Arial" w:cs="Arial"/>
        </w:rPr>
        <w:t>satisfactorios en el cumplimiento de los</w:t>
      </w:r>
      <w:r w:rsidR="006C39E2" w:rsidRPr="00A35544">
        <w:rPr>
          <w:rFonts w:ascii="Arial" w:hAnsi="Arial" w:cs="Arial"/>
        </w:rPr>
        <w:t xml:space="preserve"> requisitos</w:t>
      </w:r>
      <w:r w:rsidRPr="00A35544">
        <w:rPr>
          <w:rFonts w:ascii="Arial" w:hAnsi="Arial" w:cs="Arial"/>
        </w:rPr>
        <w:t xml:space="preserve"> planteados en la política aprobada, entre los que se encuentran: </w:t>
      </w:r>
      <w:r w:rsidR="003F636F" w:rsidRPr="00A35544">
        <w:rPr>
          <w:rFonts w:ascii="Arial" w:hAnsi="Arial" w:cs="Arial"/>
        </w:rPr>
        <w:t xml:space="preserve">la subordinación de las escuelas ramales a la máxima dirección de las organizaciones, estructuras </w:t>
      </w:r>
      <w:r w:rsidRPr="00A35544">
        <w:rPr>
          <w:rFonts w:ascii="Arial" w:hAnsi="Arial" w:cs="Arial"/>
        </w:rPr>
        <w:t>ajustadas</w:t>
      </w:r>
      <w:r w:rsidR="003F636F" w:rsidRPr="00A35544">
        <w:rPr>
          <w:rFonts w:ascii="Arial" w:hAnsi="Arial" w:cs="Arial"/>
        </w:rPr>
        <w:t xml:space="preserve"> a las</w:t>
      </w:r>
      <w:r w:rsidR="00EB554A">
        <w:rPr>
          <w:rFonts w:ascii="Arial" w:hAnsi="Arial" w:cs="Arial"/>
        </w:rPr>
        <w:t xml:space="preserve"> necesidades de los organismos y se aprecia el </w:t>
      </w:r>
      <w:r w:rsidRPr="00A35544">
        <w:rPr>
          <w:rFonts w:ascii="Arial" w:hAnsi="Arial" w:cs="Arial"/>
        </w:rPr>
        <w:t>mejoramiento de</w:t>
      </w:r>
      <w:r w:rsidR="003F636F" w:rsidRPr="00A35544">
        <w:rPr>
          <w:rFonts w:ascii="Arial" w:hAnsi="Arial" w:cs="Arial"/>
        </w:rPr>
        <w:t xml:space="preserve"> las condiciones materiales </w:t>
      </w:r>
      <w:r w:rsidR="00EB554A">
        <w:rPr>
          <w:rFonts w:ascii="Arial" w:hAnsi="Arial" w:cs="Arial"/>
        </w:rPr>
        <w:t xml:space="preserve">y organizativas </w:t>
      </w:r>
      <w:r w:rsidR="003F636F" w:rsidRPr="00A35544">
        <w:rPr>
          <w:rFonts w:ascii="Arial" w:hAnsi="Arial" w:cs="Arial"/>
        </w:rPr>
        <w:t>para desarrollar el proceso docente</w:t>
      </w:r>
      <w:r w:rsidRPr="00A35544">
        <w:rPr>
          <w:rFonts w:ascii="Arial" w:hAnsi="Arial" w:cs="Arial"/>
        </w:rPr>
        <w:t>.</w:t>
      </w:r>
    </w:p>
    <w:p w:rsidR="00F44DC2" w:rsidRDefault="00F44DC2" w:rsidP="00C52986">
      <w:pPr>
        <w:spacing w:before="240" w:after="120" w:line="360" w:lineRule="auto"/>
        <w:jc w:val="both"/>
        <w:rPr>
          <w:rFonts w:ascii="Arial" w:hAnsi="Arial" w:cs="Arial"/>
          <w:b/>
        </w:rPr>
      </w:pPr>
      <w:r w:rsidRPr="00F44DC2">
        <w:rPr>
          <w:rFonts w:ascii="Arial" w:hAnsi="Arial" w:cs="Arial"/>
          <w:b/>
        </w:rPr>
        <w:t>REFERENCIAS BIBLIOGRAFICAS</w:t>
      </w:r>
    </w:p>
    <w:p w:rsidR="0098407E" w:rsidRDefault="00E669A2" w:rsidP="000906CB">
      <w:pPr>
        <w:pStyle w:val="Prrafodelista"/>
        <w:numPr>
          <w:ilvl w:val="0"/>
          <w:numId w:val="21"/>
        </w:numPr>
        <w:spacing w:after="120" w:line="360" w:lineRule="auto"/>
        <w:jc w:val="both"/>
        <w:rPr>
          <w:rFonts w:ascii="Arial" w:hAnsi="Arial" w:cs="Arial"/>
        </w:rPr>
      </w:pPr>
      <w:proofErr w:type="spellStart"/>
      <w:r w:rsidRPr="007078D0">
        <w:rPr>
          <w:rFonts w:ascii="Arial" w:hAnsi="Arial" w:cs="Arial"/>
        </w:rPr>
        <w:t>Verdung</w:t>
      </w:r>
      <w:proofErr w:type="spellEnd"/>
      <w:r w:rsidR="0060578C">
        <w:rPr>
          <w:rFonts w:ascii="Arial" w:hAnsi="Arial" w:cs="Arial"/>
        </w:rPr>
        <w:t>,</w:t>
      </w:r>
      <w:r w:rsidRPr="007078D0">
        <w:rPr>
          <w:rFonts w:ascii="Arial" w:hAnsi="Arial" w:cs="Arial"/>
        </w:rPr>
        <w:t xml:space="preserve"> </w:t>
      </w:r>
      <w:proofErr w:type="spellStart"/>
      <w:r w:rsidRPr="007078D0">
        <w:rPr>
          <w:rFonts w:ascii="Arial" w:hAnsi="Arial" w:cs="Arial"/>
        </w:rPr>
        <w:t>Evert</w:t>
      </w:r>
      <w:proofErr w:type="spellEnd"/>
      <w:r w:rsidRPr="007078D0">
        <w:rPr>
          <w:rFonts w:ascii="Arial" w:hAnsi="Arial" w:cs="Arial"/>
        </w:rPr>
        <w:t xml:space="preserve">, 2014. Evaluación de políticas públicas y programas. </w:t>
      </w:r>
      <w:r w:rsidR="00FC3935" w:rsidRPr="007078D0">
        <w:rPr>
          <w:rFonts w:ascii="Arial" w:hAnsi="Arial" w:cs="Arial"/>
        </w:rPr>
        <w:t>Versión</w:t>
      </w:r>
      <w:r w:rsidRPr="007078D0">
        <w:rPr>
          <w:rFonts w:ascii="Arial" w:hAnsi="Arial" w:cs="Arial"/>
        </w:rPr>
        <w:t xml:space="preserve"> castellana. ISBN: 88986-37-8. Ed: Grafoffset.sl</w:t>
      </w:r>
      <w:r w:rsidR="0098407E" w:rsidRPr="007078D0">
        <w:rPr>
          <w:rFonts w:ascii="Arial" w:hAnsi="Arial" w:cs="Arial"/>
        </w:rPr>
        <w:t>,</w:t>
      </w:r>
      <w:r w:rsidRPr="007078D0">
        <w:rPr>
          <w:rFonts w:ascii="Arial" w:hAnsi="Arial" w:cs="Arial"/>
        </w:rPr>
        <w:t xml:space="preserve"> Madrid. </w:t>
      </w:r>
    </w:p>
    <w:p w:rsidR="000C4FA2" w:rsidRDefault="000C4FA2" w:rsidP="000906CB">
      <w:pPr>
        <w:pStyle w:val="Prrafodelista"/>
        <w:numPr>
          <w:ilvl w:val="0"/>
          <w:numId w:val="21"/>
        </w:numPr>
        <w:spacing w:after="120" w:line="360" w:lineRule="auto"/>
        <w:jc w:val="both"/>
        <w:rPr>
          <w:rFonts w:ascii="Arial" w:hAnsi="Arial" w:cs="Arial"/>
        </w:rPr>
      </w:pPr>
      <w:r>
        <w:rPr>
          <w:rFonts w:ascii="Arial" w:hAnsi="Arial" w:cs="Arial"/>
        </w:rPr>
        <w:t>Carta Iberoa</w:t>
      </w:r>
      <w:r w:rsidR="0060578C">
        <w:rPr>
          <w:rFonts w:ascii="Arial" w:hAnsi="Arial" w:cs="Arial"/>
        </w:rPr>
        <w:t xml:space="preserve">mericana de la Función Pública. </w:t>
      </w:r>
      <w:r>
        <w:rPr>
          <w:rFonts w:ascii="Arial" w:hAnsi="Arial" w:cs="Arial"/>
        </w:rPr>
        <w:t>2003</w:t>
      </w:r>
      <w:r w:rsidR="0060578C">
        <w:rPr>
          <w:rFonts w:ascii="Arial" w:hAnsi="Arial" w:cs="Arial"/>
        </w:rPr>
        <w:t>. S</w:t>
      </w:r>
      <w:r>
        <w:rPr>
          <w:rFonts w:ascii="Arial" w:hAnsi="Arial" w:cs="Arial"/>
        </w:rPr>
        <w:t xml:space="preserve">egunda </w:t>
      </w:r>
      <w:r w:rsidR="00AC22C0">
        <w:rPr>
          <w:rFonts w:ascii="Arial" w:hAnsi="Arial" w:cs="Arial"/>
        </w:rPr>
        <w:t>Versión</w:t>
      </w:r>
      <w:r>
        <w:rPr>
          <w:rFonts w:ascii="Arial" w:hAnsi="Arial" w:cs="Arial"/>
        </w:rPr>
        <w:t>. 3 de junio</w:t>
      </w:r>
      <w:r w:rsidR="0060578C">
        <w:rPr>
          <w:rFonts w:ascii="Arial" w:hAnsi="Arial" w:cs="Arial"/>
        </w:rPr>
        <w:t xml:space="preserve"> 2016</w:t>
      </w:r>
      <w:r>
        <w:rPr>
          <w:rFonts w:ascii="Arial" w:hAnsi="Arial" w:cs="Arial"/>
        </w:rPr>
        <w:t>. CLAD-UN</w:t>
      </w:r>
    </w:p>
    <w:p w:rsidR="0060578C" w:rsidRDefault="000C4FA2" w:rsidP="0060578C">
      <w:pPr>
        <w:pStyle w:val="Prrafodelista"/>
        <w:numPr>
          <w:ilvl w:val="0"/>
          <w:numId w:val="21"/>
        </w:numPr>
        <w:spacing w:after="120" w:line="360" w:lineRule="auto"/>
        <w:jc w:val="both"/>
        <w:rPr>
          <w:rFonts w:ascii="Arial" w:hAnsi="Arial" w:cs="Arial"/>
        </w:rPr>
      </w:pPr>
      <w:r>
        <w:rPr>
          <w:rFonts w:ascii="Arial" w:hAnsi="Arial" w:cs="Arial"/>
        </w:rPr>
        <w:t xml:space="preserve"> </w:t>
      </w:r>
      <w:proofErr w:type="spellStart"/>
      <w:r w:rsidR="0060578C">
        <w:rPr>
          <w:rFonts w:ascii="Arial" w:hAnsi="Arial" w:cs="Arial"/>
        </w:rPr>
        <w:t>Roth</w:t>
      </w:r>
      <w:proofErr w:type="spellEnd"/>
      <w:r w:rsidR="0060578C">
        <w:rPr>
          <w:rFonts w:ascii="Arial" w:hAnsi="Arial" w:cs="Arial"/>
        </w:rPr>
        <w:t xml:space="preserve"> </w:t>
      </w:r>
      <w:proofErr w:type="spellStart"/>
      <w:r w:rsidR="0060578C">
        <w:rPr>
          <w:rFonts w:ascii="Arial" w:hAnsi="Arial" w:cs="Arial"/>
        </w:rPr>
        <w:t>Deubel</w:t>
      </w:r>
      <w:proofErr w:type="spellEnd"/>
      <w:r w:rsidR="0060578C">
        <w:rPr>
          <w:rFonts w:ascii="Arial" w:hAnsi="Arial" w:cs="Arial"/>
        </w:rPr>
        <w:t>,</w:t>
      </w:r>
      <w:r w:rsidR="002153AB">
        <w:rPr>
          <w:rFonts w:ascii="Arial" w:hAnsi="Arial" w:cs="Arial"/>
        </w:rPr>
        <w:t xml:space="preserve"> </w:t>
      </w:r>
      <w:proofErr w:type="spellStart"/>
      <w:r w:rsidR="002153AB">
        <w:rPr>
          <w:rFonts w:ascii="Arial" w:hAnsi="Arial" w:cs="Arial"/>
        </w:rPr>
        <w:t>Andre</w:t>
      </w:r>
      <w:proofErr w:type="spellEnd"/>
      <w:r w:rsidR="002153AB">
        <w:rPr>
          <w:rFonts w:ascii="Arial" w:hAnsi="Arial" w:cs="Arial"/>
        </w:rPr>
        <w:t xml:space="preserve">. </w:t>
      </w:r>
      <w:r w:rsidR="0060578C">
        <w:rPr>
          <w:rFonts w:ascii="Arial" w:hAnsi="Arial" w:cs="Arial"/>
        </w:rPr>
        <w:t xml:space="preserve">2014. Políticas públicas: Formulación, implementación y evaluación. </w:t>
      </w:r>
      <w:r w:rsidR="0060578C" w:rsidRPr="0060578C">
        <w:rPr>
          <w:rFonts w:ascii="Arial" w:hAnsi="Arial" w:cs="Arial"/>
        </w:rPr>
        <w:t>Ediciones Aurora.</w:t>
      </w:r>
      <w:r w:rsidR="0060578C">
        <w:rPr>
          <w:rFonts w:ascii="Arial" w:hAnsi="Arial" w:cs="Arial"/>
        </w:rPr>
        <w:t xml:space="preserve"> </w:t>
      </w:r>
      <w:r w:rsidR="0060578C" w:rsidRPr="0060578C">
        <w:rPr>
          <w:rFonts w:ascii="Arial" w:hAnsi="Arial" w:cs="Arial"/>
        </w:rPr>
        <w:t>Bogotá.</w:t>
      </w:r>
      <w:r w:rsidR="0060578C">
        <w:rPr>
          <w:rFonts w:ascii="Arial" w:hAnsi="Arial" w:cs="Arial"/>
        </w:rPr>
        <w:t xml:space="preserve"> </w:t>
      </w:r>
      <w:r w:rsidR="0060578C" w:rsidRPr="0060578C">
        <w:rPr>
          <w:rFonts w:ascii="Arial" w:hAnsi="Arial" w:cs="Arial"/>
        </w:rPr>
        <w:t>DC</w:t>
      </w:r>
    </w:p>
    <w:p w:rsidR="0060578C" w:rsidRPr="0060578C" w:rsidRDefault="00484C73" w:rsidP="0060578C">
      <w:pPr>
        <w:pStyle w:val="Prrafodelista"/>
        <w:numPr>
          <w:ilvl w:val="0"/>
          <w:numId w:val="21"/>
        </w:numPr>
        <w:spacing w:after="120" w:line="360" w:lineRule="auto"/>
        <w:jc w:val="both"/>
        <w:rPr>
          <w:rFonts w:ascii="Arial" w:hAnsi="Arial" w:cs="Arial"/>
        </w:rPr>
      </w:pPr>
      <w:r>
        <w:rPr>
          <w:rFonts w:ascii="Arial" w:hAnsi="Arial" w:cs="Arial"/>
        </w:rPr>
        <w:t>Pérez Ordoñez, Demetrio. 2006. Políticas públicas, poder local y participación ciudadana en el Sistema de Consejos d desarrollo Urbano</w:t>
      </w:r>
      <w:r w:rsidR="00650EAB">
        <w:rPr>
          <w:rFonts w:ascii="Arial" w:hAnsi="Arial" w:cs="Arial"/>
        </w:rPr>
        <w:t xml:space="preserve"> </w:t>
      </w:r>
      <w:r>
        <w:rPr>
          <w:rFonts w:ascii="Arial" w:hAnsi="Arial" w:cs="Arial"/>
        </w:rPr>
        <w:t xml:space="preserve">y Rural. FLACSO. Guatemala. </w:t>
      </w:r>
    </w:p>
    <w:p w:rsidR="00EB554A" w:rsidRDefault="00EB554A" w:rsidP="00C52986">
      <w:pPr>
        <w:spacing w:after="0" w:line="240" w:lineRule="auto"/>
        <w:jc w:val="both"/>
        <w:rPr>
          <w:rFonts w:ascii="Arial" w:hAnsi="Arial" w:cs="Arial"/>
          <w:b/>
          <w:sz w:val="20"/>
          <w:szCs w:val="20"/>
        </w:rPr>
      </w:pPr>
    </w:p>
    <w:p w:rsidR="00AD7384" w:rsidRDefault="00C74164" w:rsidP="00C52986">
      <w:pPr>
        <w:spacing w:after="0" w:line="240" w:lineRule="auto"/>
        <w:jc w:val="both"/>
        <w:rPr>
          <w:rFonts w:ascii="Arial" w:hAnsi="Arial" w:cs="Arial"/>
          <w:b/>
          <w:sz w:val="20"/>
          <w:szCs w:val="20"/>
        </w:rPr>
      </w:pPr>
      <w:r w:rsidRPr="00C74164">
        <w:rPr>
          <w:rFonts w:ascii="Arial" w:hAnsi="Arial" w:cs="Arial"/>
          <w:b/>
          <w:noProof/>
          <w:sz w:val="20"/>
          <w:szCs w:val="20"/>
          <w:lang w:eastAsia="es-ES_tradnl"/>
        </w:rPr>
        <w:pict>
          <v:shapetype id="_x0000_t202" coordsize="21600,21600" o:spt="202" path="m,l,21600r21600,l21600,xe">
            <v:stroke joinstyle="miter"/>
            <v:path gradientshapeok="t" o:connecttype="rect"/>
          </v:shapetype>
          <v:shape id="Text Box 2" o:spid="_x0000_s1026" type="#_x0000_t202" style="position:absolute;left:0;text-align:left;margin-left:310.55pt;margin-top:6.05pt;width:156.95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">
            <v:textbox>
              <w:txbxContent>
                <w:p w:rsidR="00AD7384" w:rsidRDefault="00AD7384" w:rsidP="00AD7384">
                  <w:pPr>
                    <w:spacing w:after="0" w:line="240" w:lineRule="auto"/>
                    <w:jc w:val="center"/>
                  </w:pPr>
                  <w:r>
                    <w:t>RECIBIDO: 26/1</w:t>
                  </w:r>
                  <w:r w:rsidR="002214D7">
                    <w:t>2</w:t>
                  </w:r>
                  <w:r>
                    <w:t>/2016</w:t>
                  </w:r>
                </w:p>
                <w:p w:rsidR="00AD7384" w:rsidRDefault="00AD7384" w:rsidP="00AD7384">
                  <w:pPr>
                    <w:spacing w:after="0" w:line="240" w:lineRule="auto"/>
                    <w:jc w:val="center"/>
                  </w:pPr>
                  <w:r>
                    <w:t>ACEPTADO: 28/</w:t>
                  </w:r>
                  <w:r w:rsidR="002214D7">
                    <w:t>2</w:t>
                  </w:r>
                  <w:r>
                    <w:t>/201</w:t>
                  </w:r>
                  <w:r w:rsidR="002214D7">
                    <w:t>7</w:t>
                  </w:r>
                </w:p>
              </w:txbxContent>
            </v:textbox>
          </v:shape>
        </w:pict>
      </w:r>
    </w:p>
    <w:p w:rsidR="00AD7384" w:rsidRDefault="00AD7384" w:rsidP="00C52986">
      <w:pPr>
        <w:spacing w:after="0" w:line="240" w:lineRule="auto"/>
        <w:jc w:val="both"/>
        <w:rPr>
          <w:rFonts w:ascii="Arial" w:hAnsi="Arial" w:cs="Arial"/>
          <w:b/>
          <w:sz w:val="20"/>
          <w:szCs w:val="20"/>
        </w:rPr>
      </w:pPr>
    </w:p>
    <w:p w:rsidR="00AD7384" w:rsidRDefault="00AD7384" w:rsidP="00C52986">
      <w:pPr>
        <w:spacing w:after="0" w:line="240" w:lineRule="auto"/>
        <w:jc w:val="both"/>
        <w:rPr>
          <w:rFonts w:ascii="Arial" w:hAnsi="Arial" w:cs="Arial"/>
          <w:b/>
          <w:sz w:val="20"/>
          <w:szCs w:val="20"/>
        </w:rPr>
      </w:pPr>
    </w:p>
    <w:p w:rsidR="00AD7384" w:rsidRDefault="00AD7384" w:rsidP="00C52986">
      <w:pPr>
        <w:spacing w:after="0" w:line="240" w:lineRule="auto"/>
        <w:jc w:val="both"/>
        <w:rPr>
          <w:rFonts w:ascii="Arial" w:hAnsi="Arial" w:cs="Arial"/>
          <w:b/>
          <w:sz w:val="20"/>
          <w:szCs w:val="20"/>
        </w:rPr>
      </w:pPr>
    </w:p>
    <w:p w:rsidR="000C4FA2" w:rsidRDefault="000C4FA2" w:rsidP="00C52986">
      <w:pPr>
        <w:spacing w:after="0" w:line="240" w:lineRule="auto"/>
        <w:jc w:val="both"/>
        <w:rPr>
          <w:rFonts w:ascii="Arial" w:hAnsi="Arial" w:cs="Arial"/>
          <w:b/>
          <w:sz w:val="20"/>
          <w:szCs w:val="20"/>
        </w:rPr>
      </w:pPr>
    </w:p>
    <w:p w:rsidR="00C52986" w:rsidRPr="00C75B76" w:rsidRDefault="00C52986" w:rsidP="00C52986">
      <w:pPr>
        <w:spacing w:after="0" w:line="240" w:lineRule="auto"/>
        <w:jc w:val="both"/>
        <w:rPr>
          <w:rFonts w:ascii="Arial" w:hAnsi="Arial" w:cs="Arial"/>
          <w:b/>
          <w:sz w:val="20"/>
          <w:szCs w:val="20"/>
        </w:rPr>
      </w:pPr>
      <w:r w:rsidRPr="00C75B76">
        <w:rPr>
          <w:rFonts w:ascii="Arial" w:hAnsi="Arial" w:cs="Arial"/>
          <w:b/>
          <w:sz w:val="20"/>
          <w:szCs w:val="20"/>
        </w:rPr>
        <w:t>Datos de los autores:</w:t>
      </w:r>
    </w:p>
    <w:p w:rsidR="00C52986" w:rsidRPr="00C75B76" w:rsidRDefault="00C52986" w:rsidP="00C52986">
      <w:pPr>
        <w:pStyle w:val="Prrafodelista"/>
        <w:numPr>
          <w:ilvl w:val="0"/>
          <w:numId w:val="21"/>
        </w:numPr>
        <w:spacing w:after="0" w:line="240" w:lineRule="auto"/>
        <w:ind w:left="284" w:hanging="284"/>
        <w:jc w:val="both"/>
        <w:rPr>
          <w:rStyle w:val="Hipervnculo"/>
          <w:rFonts w:ascii="Arial" w:hAnsi="Arial" w:cs="Arial"/>
          <w:sz w:val="20"/>
          <w:szCs w:val="20"/>
        </w:rPr>
      </w:pPr>
      <w:r w:rsidRPr="00C75B76">
        <w:rPr>
          <w:rFonts w:ascii="Arial" w:hAnsi="Arial" w:cs="Arial"/>
          <w:sz w:val="20"/>
          <w:szCs w:val="20"/>
        </w:rPr>
        <w:t xml:space="preserve">Dra. C. Tamara Batista Gutiérrez. Asesora de la Dirección de Capacitación de Cuadros y Estudios de Dirección del Ministerio de Educación Superior de Cuba, </w:t>
      </w:r>
      <w:hyperlink r:id="rId8" w:history="1">
        <w:r w:rsidRPr="00C75B76">
          <w:rPr>
            <w:rStyle w:val="Hipervnculo"/>
            <w:rFonts w:ascii="Arial" w:hAnsi="Arial" w:cs="Arial"/>
            <w:sz w:val="20"/>
            <w:szCs w:val="20"/>
          </w:rPr>
          <w:t>tamarita@mes.gob.cu</w:t>
        </w:r>
      </w:hyperlink>
    </w:p>
    <w:p w:rsidR="00C52986" w:rsidRPr="00C75B76" w:rsidRDefault="00C52986" w:rsidP="00C52986">
      <w:pPr>
        <w:pStyle w:val="Prrafodelista"/>
        <w:numPr>
          <w:ilvl w:val="0"/>
          <w:numId w:val="21"/>
        </w:numPr>
        <w:spacing w:after="0" w:line="240" w:lineRule="auto"/>
        <w:ind w:left="284" w:hanging="284"/>
        <w:jc w:val="both"/>
        <w:rPr>
          <w:rFonts w:ascii="Arial" w:hAnsi="Arial" w:cs="Arial"/>
          <w:sz w:val="20"/>
          <w:szCs w:val="20"/>
        </w:rPr>
      </w:pPr>
      <w:r w:rsidRPr="00C75B76">
        <w:rPr>
          <w:rFonts w:ascii="Arial" w:hAnsi="Arial" w:cs="Arial"/>
          <w:sz w:val="20"/>
          <w:szCs w:val="20"/>
        </w:rPr>
        <w:t>Dra. C. Marisol Muñiz Guilarte. Asesora de la Dirección de Capacitación de Cuadros y Estudios de Dirección del Ministerio de Educación Superior de Cuba,</w:t>
      </w:r>
      <w:r w:rsidR="00650EAB" w:rsidRPr="00C75B76">
        <w:rPr>
          <w:rFonts w:ascii="Arial" w:hAnsi="Arial" w:cs="Arial"/>
          <w:sz w:val="20"/>
          <w:szCs w:val="20"/>
        </w:rPr>
        <w:t xml:space="preserve"> </w:t>
      </w:r>
      <w:hyperlink r:id="rId9" w:history="1">
        <w:r w:rsidRPr="00C75B76">
          <w:rPr>
            <w:rStyle w:val="Hipervnculo"/>
            <w:rFonts w:ascii="Arial" w:hAnsi="Arial" w:cs="Arial"/>
            <w:sz w:val="20"/>
            <w:szCs w:val="20"/>
          </w:rPr>
          <w:t>marisol@mes.gob.cu</w:t>
        </w:r>
      </w:hyperlink>
      <w:r w:rsidRPr="00C75B76">
        <w:rPr>
          <w:rFonts w:ascii="Arial" w:hAnsi="Arial" w:cs="Arial"/>
          <w:sz w:val="20"/>
          <w:szCs w:val="20"/>
        </w:rPr>
        <w:t xml:space="preserve"> </w:t>
      </w:r>
    </w:p>
    <w:p w:rsidR="00C52986" w:rsidRPr="00C75B76" w:rsidRDefault="00C52986" w:rsidP="00C52986">
      <w:pPr>
        <w:pStyle w:val="Prrafodelista"/>
        <w:numPr>
          <w:ilvl w:val="0"/>
          <w:numId w:val="21"/>
        </w:numPr>
        <w:spacing w:after="0" w:line="240" w:lineRule="auto"/>
        <w:ind w:left="284" w:hanging="284"/>
        <w:jc w:val="both"/>
        <w:rPr>
          <w:rFonts w:ascii="Arial" w:hAnsi="Arial" w:cs="Arial"/>
          <w:sz w:val="20"/>
          <w:szCs w:val="20"/>
        </w:rPr>
      </w:pPr>
      <w:r w:rsidRPr="00C75B76">
        <w:rPr>
          <w:rFonts w:ascii="Arial" w:hAnsi="Arial" w:cs="Arial"/>
          <w:sz w:val="20"/>
          <w:szCs w:val="20"/>
        </w:rPr>
        <w:t xml:space="preserve">Ms. C. Gerardo Montenegro Moran. Director de la Dirección de Capacitación de Cuadros y Estudios de Dirección del Ministerio de Educación Superior de Cuba, </w:t>
      </w:r>
      <w:hyperlink r:id="rId10" w:history="1">
        <w:r w:rsidRPr="00C75B76">
          <w:rPr>
            <w:rStyle w:val="Hipervnculo"/>
            <w:rFonts w:ascii="Arial" w:hAnsi="Arial" w:cs="Arial"/>
            <w:sz w:val="20"/>
            <w:szCs w:val="20"/>
          </w:rPr>
          <w:t>montenegro@mes.gob.cu</w:t>
        </w:r>
      </w:hyperlink>
    </w:p>
    <w:p w:rsidR="00C52986" w:rsidRPr="00C75B76" w:rsidRDefault="00C52986" w:rsidP="00C52986">
      <w:pPr>
        <w:spacing w:after="0" w:line="240" w:lineRule="auto"/>
        <w:jc w:val="both"/>
        <w:rPr>
          <w:rFonts w:ascii="Arial" w:hAnsi="Arial" w:cs="Arial"/>
          <w:sz w:val="20"/>
          <w:szCs w:val="20"/>
        </w:rPr>
      </w:pPr>
    </w:p>
    <w:p w:rsidR="00C52986" w:rsidRPr="00C52986" w:rsidRDefault="00C52986" w:rsidP="00C52986">
      <w:pPr>
        <w:spacing w:after="120" w:line="360" w:lineRule="auto"/>
        <w:jc w:val="both"/>
        <w:rPr>
          <w:rFonts w:ascii="Arial" w:hAnsi="Arial" w:cs="Arial"/>
        </w:rPr>
      </w:pPr>
    </w:p>
    <w:sectPr w:rsidR="00C52986" w:rsidRPr="00C52986" w:rsidSect="003C1141">
      <w:headerReference w:type="default" r:id="rId11"/>
      <w:footerReference w:type="default" r:id="rId12"/>
      <w:pgSz w:w="12240" w:h="15840" w:code="1"/>
      <w:pgMar w:top="1418" w:right="1418" w:bottom="1418" w:left="1418" w:header="720" w:footer="720" w:gutter="0"/>
      <w:pgNumType w:start="13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F14" w:rsidRDefault="00BF7F14" w:rsidP="00363B7E">
      <w:pPr>
        <w:spacing w:after="0" w:line="240" w:lineRule="auto"/>
      </w:pPr>
      <w:r>
        <w:separator/>
      </w:r>
    </w:p>
  </w:endnote>
  <w:endnote w:type="continuationSeparator" w:id="1">
    <w:p w:rsidR="00BF7F14" w:rsidRDefault="00BF7F14" w:rsidP="00363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55D" w:rsidRDefault="005E555D">
    <w:pPr>
      <w:pStyle w:val="Piedepgina"/>
      <w:rPr>
        <w:rFonts w:ascii="Arial" w:hAnsi="Arial" w:cs="Arial"/>
        <w:i/>
        <w:sz w:val="18"/>
        <w:szCs w:val="18"/>
      </w:rPr>
    </w:pPr>
  </w:p>
  <w:p w:rsidR="005E555D" w:rsidRPr="005E555D" w:rsidRDefault="005E555D" w:rsidP="005E555D">
    <w:pPr>
      <w:spacing w:after="240"/>
      <w:jc w:val="both"/>
      <w:rPr>
        <w:rFonts w:ascii="Arial" w:eastAsia="Arial" w:hAnsi="Arial" w:cs="Arial"/>
        <w:i/>
        <w:color w:val="000000"/>
        <w:sz w:val="18"/>
        <w:szCs w:val="18"/>
        <w:lang w:val="es-MX" w:eastAsia="es-MX"/>
      </w:rPr>
    </w:pPr>
    <w:r w:rsidRPr="005E555D">
      <w:rPr>
        <w:rFonts w:ascii="Arial" w:eastAsia="Arial" w:hAnsi="Arial" w:cs="Arial"/>
        <w:i/>
        <w:color w:val="000000"/>
        <w:sz w:val="18"/>
        <w:szCs w:val="18"/>
        <w:lang w:val="es-MX" w:eastAsia="es-MX"/>
      </w:rPr>
      <w:t>Dra. Tamara Batista Gutiérrez                “Perfeccionamiento de las escuelas ramales y centros de capacitación…”</w:t>
    </w:r>
    <w:r w:rsidR="00C74164" w:rsidRPr="005E555D">
      <w:rPr>
        <w:rFonts w:ascii="Arial" w:eastAsia="Arial" w:hAnsi="Arial" w:cs="Arial"/>
        <w:i/>
        <w:color w:val="000000"/>
        <w:sz w:val="18"/>
        <w:szCs w:val="18"/>
        <w:lang w:val="es-MX" w:eastAsia="es-MX"/>
      </w:rPr>
      <w:fldChar w:fldCharType="begin"/>
    </w:r>
    <w:r w:rsidRPr="005E555D">
      <w:rPr>
        <w:rFonts w:ascii="Arial" w:eastAsia="Arial" w:hAnsi="Arial" w:cs="Arial"/>
        <w:i/>
        <w:color w:val="000000"/>
        <w:sz w:val="18"/>
        <w:szCs w:val="18"/>
        <w:lang w:val="es-MX" w:eastAsia="es-MX"/>
      </w:rPr>
      <w:instrText xml:space="preserve"> PAGE   \* MERGEFORMAT </w:instrText>
    </w:r>
    <w:r w:rsidR="00C74164" w:rsidRPr="005E555D">
      <w:rPr>
        <w:rFonts w:ascii="Arial" w:eastAsia="Arial" w:hAnsi="Arial" w:cs="Arial"/>
        <w:i/>
        <w:color w:val="000000"/>
        <w:sz w:val="18"/>
        <w:szCs w:val="18"/>
        <w:lang w:val="es-MX" w:eastAsia="es-MX"/>
      </w:rPr>
      <w:fldChar w:fldCharType="separate"/>
    </w:r>
    <w:r w:rsidR="00C05556">
      <w:rPr>
        <w:rFonts w:ascii="Arial" w:eastAsia="Arial" w:hAnsi="Arial" w:cs="Arial"/>
        <w:i/>
        <w:noProof/>
        <w:color w:val="000000"/>
        <w:sz w:val="18"/>
        <w:szCs w:val="18"/>
        <w:lang w:val="es-MX" w:eastAsia="es-MX"/>
      </w:rPr>
      <w:t>135</w:t>
    </w:r>
    <w:r w:rsidR="00C74164" w:rsidRPr="005E555D">
      <w:rPr>
        <w:rFonts w:ascii="Arial" w:eastAsia="Arial" w:hAnsi="Arial" w:cs="Arial"/>
        <w:i/>
        <w:color w:val="000000"/>
        <w:sz w:val="18"/>
        <w:szCs w:val="18"/>
        <w:lang w:val="es-MX" w:eastAsia="es-MX"/>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F14" w:rsidRDefault="00BF7F14" w:rsidP="00363B7E">
      <w:pPr>
        <w:spacing w:after="0" w:line="240" w:lineRule="auto"/>
      </w:pPr>
      <w:r>
        <w:separator/>
      </w:r>
    </w:p>
  </w:footnote>
  <w:footnote w:type="continuationSeparator" w:id="1">
    <w:p w:rsidR="00BF7F14" w:rsidRDefault="00BF7F14" w:rsidP="00363B7E">
      <w:pPr>
        <w:spacing w:after="0" w:line="240" w:lineRule="auto"/>
      </w:pPr>
      <w:r>
        <w:continuationSeparator/>
      </w:r>
    </w:p>
  </w:footnote>
  <w:footnote w:id="2">
    <w:p w:rsidR="0083712C" w:rsidRDefault="0083712C" w:rsidP="00570B50">
      <w:pPr>
        <w:pStyle w:val="Textonotapie"/>
      </w:pPr>
      <w:r>
        <w:rPr>
          <w:rStyle w:val="Refdenotaalpie"/>
        </w:rPr>
        <w:footnoteRef/>
      </w:r>
      <w:r>
        <w:t xml:space="preserve"> Estrategia Nacional de preparación y superación de los cuadros del Estado, del gobierno y sus reservas 2010. Editorial Félix Varela. </w:t>
      </w:r>
    </w:p>
    <w:p w:rsidR="0083712C" w:rsidRDefault="0083712C" w:rsidP="00570B50">
      <w:pPr>
        <w:pStyle w:val="Textonotapie"/>
      </w:pPr>
    </w:p>
  </w:footnote>
  <w:footnote w:id="3">
    <w:p w:rsidR="00F27BF4" w:rsidRDefault="00F27BF4">
      <w:pPr>
        <w:pStyle w:val="Textonotapie"/>
      </w:pPr>
      <w:r>
        <w:rPr>
          <w:rStyle w:val="Refdenotaalpie"/>
        </w:rPr>
        <w:footnoteRef/>
      </w:r>
      <w:r>
        <w:t xml:space="preserve"> Influencia del SEA-I en a mejora continua del Centro de Estudios de Administración Publica Roberto de Armas y Noris </w:t>
      </w:r>
      <w:r w:rsidR="00F0339F">
        <w:t>Tamayo. Ponencia. Universidad 2016</w:t>
      </w:r>
    </w:p>
  </w:footnote>
  <w:footnote w:id="4">
    <w:p w:rsidR="0083712C" w:rsidRDefault="0083712C" w:rsidP="00570B50">
      <w:pPr>
        <w:pStyle w:val="Textonotapie"/>
      </w:pPr>
      <w:r>
        <w:rPr>
          <w:rStyle w:val="Refdenotaalpie"/>
        </w:rPr>
        <w:footnoteRef/>
      </w:r>
      <w:r w:rsidR="00650EAB">
        <w:t xml:space="preserve"> </w:t>
      </w:r>
      <w:r>
        <w:t xml:space="preserve">Ídem </w:t>
      </w:r>
      <w:r w:rsidRPr="00C52986">
        <w:rPr>
          <w:vertAlign w:val="superscript"/>
        </w:rPr>
        <w:t xml:space="preserve">1 </w:t>
      </w:r>
    </w:p>
    <w:p w:rsidR="0083712C" w:rsidRDefault="0083712C">
      <w:pPr>
        <w:pStyle w:val="Textonotapi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CE5" w:rsidRPr="005E555D" w:rsidRDefault="003D3CE5" w:rsidP="0080361B">
    <w:pPr>
      <w:pStyle w:val="Encabezado"/>
      <w:spacing w:line="360" w:lineRule="auto"/>
      <w:rPr>
        <w:rFonts w:ascii="Arial" w:hAnsi="Arial" w:cs="Arial"/>
        <w:b/>
        <w:bCs/>
        <w:iCs/>
        <w:sz w:val="16"/>
        <w:szCs w:val="16"/>
      </w:rPr>
    </w:pPr>
    <w:r w:rsidRPr="005E555D">
      <w:rPr>
        <w:rFonts w:ascii="Arial" w:hAnsi="Arial" w:cs="Arial"/>
        <w:i/>
        <w:sz w:val="16"/>
        <w:szCs w:val="16"/>
      </w:rPr>
      <w:t xml:space="preserve">RNPS: </w:t>
    </w:r>
    <w:r w:rsidRPr="005E555D">
      <w:rPr>
        <w:rFonts w:ascii="Arial" w:hAnsi="Arial" w:cs="Arial"/>
        <w:sz w:val="16"/>
        <w:szCs w:val="16"/>
      </w:rPr>
      <w:t>2087</w:t>
    </w:r>
    <w:r w:rsidRPr="005E555D">
      <w:rPr>
        <w:rFonts w:ascii="Arial" w:hAnsi="Arial" w:cs="Arial"/>
        <w:i/>
        <w:sz w:val="16"/>
        <w:szCs w:val="16"/>
      </w:rPr>
      <w:t xml:space="preserve">, ISSN: 1817-1788.   </w:t>
    </w:r>
    <w:r w:rsidR="005E555D">
      <w:rPr>
        <w:rFonts w:ascii="Arial" w:hAnsi="Arial" w:cs="Arial"/>
        <w:i/>
        <w:sz w:val="16"/>
        <w:szCs w:val="16"/>
      </w:rPr>
      <w:t xml:space="preserve">        </w:t>
    </w:r>
    <w:r w:rsidR="0080361B">
      <w:rPr>
        <w:rFonts w:ascii="Arial" w:hAnsi="Arial" w:cs="Arial"/>
        <w:i/>
        <w:sz w:val="16"/>
        <w:szCs w:val="16"/>
      </w:rPr>
      <w:t xml:space="preserve">         </w:t>
    </w:r>
    <w:r w:rsidRPr="005E555D">
      <w:rPr>
        <w:rFonts w:ascii="Arial" w:hAnsi="Arial" w:cs="Arial"/>
        <w:i/>
        <w:sz w:val="16"/>
        <w:szCs w:val="16"/>
      </w:rPr>
      <w:t xml:space="preserve">   Folletos Gerenciales, Volumen XXI, No (3) Julio-Septiembre, 2017, Páginas</w:t>
    </w:r>
    <w:r w:rsidR="005E555D" w:rsidRPr="005E555D">
      <w:rPr>
        <w:rFonts w:ascii="Arial" w:hAnsi="Arial" w:cs="Arial"/>
        <w:i/>
        <w:sz w:val="16"/>
        <w:szCs w:val="16"/>
      </w:rPr>
      <w:t>:</w:t>
    </w:r>
    <w:r w:rsidR="005E555D">
      <w:rPr>
        <w:rFonts w:ascii="Arial" w:hAnsi="Arial" w:cs="Arial"/>
        <w:i/>
        <w:sz w:val="16"/>
        <w:szCs w:val="16"/>
      </w:rPr>
      <w:t xml:space="preserve"> </w:t>
    </w:r>
    <w:r w:rsidR="005E555D" w:rsidRPr="005E555D">
      <w:rPr>
        <w:rFonts w:ascii="Arial" w:hAnsi="Arial" w:cs="Arial"/>
        <w:i/>
        <w:sz w:val="16"/>
        <w:szCs w:val="16"/>
      </w:rPr>
      <w:t>13</w:t>
    </w:r>
    <w:r w:rsidR="003C1141">
      <w:rPr>
        <w:rFonts w:ascii="Arial" w:hAnsi="Arial" w:cs="Arial"/>
        <w:i/>
        <w:sz w:val="16"/>
        <w:szCs w:val="16"/>
      </w:rPr>
      <w:t>5</w:t>
    </w:r>
    <w:r w:rsidR="005E555D">
      <w:rPr>
        <w:rFonts w:ascii="Arial" w:hAnsi="Arial" w:cs="Arial"/>
        <w:i/>
        <w:sz w:val="16"/>
        <w:szCs w:val="16"/>
      </w:rPr>
      <w:t>-</w:t>
    </w:r>
    <w:r w:rsidR="0080361B">
      <w:rPr>
        <w:rFonts w:ascii="Arial" w:hAnsi="Arial" w:cs="Arial"/>
        <w:i/>
        <w:sz w:val="16"/>
        <w:szCs w:val="16"/>
      </w:rPr>
      <w:t>14</w:t>
    </w:r>
    <w:r w:rsidR="00C05556">
      <w:rPr>
        <w:rFonts w:ascii="Arial" w:hAnsi="Arial" w:cs="Arial"/>
        <w:i/>
        <w:sz w:val="16"/>
        <w:szCs w:val="16"/>
      </w:rPr>
      <w:t>4</w:t>
    </w:r>
  </w:p>
  <w:p w:rsidR="003D3CE5" w:rsidRPr="005E555D" w:rsidRDefault="003D3CE5" w:rsidP="0080361B">
    <w:pPr>
      <w:pStyle w:val="Encabezado"/>
      <w:spacing w:line="360" w:lineRule="auto"/>
      <w:jc w:val="center"/>
      <w:rPr>
        <w:rFonts w:ascii="Arial" w:hAnsi="Arial" w:cs="Arial"/>
        <w:i/>
        <w:sz w:val="16"/>
        <w:szCs w:val="16"/>
      </w:rPr>
    </w:pPr>
    <w:r w:rsidRPr="003D3CE5">
      <w:rPr>
        <w:rFonts w:ascii="Arial" w:hAnsi="Arial" w:cs="Arial"/>
        <w:i/>
        <w:sz w:val="18"/>
        <w:szCs w:val="18"/>
      </w:rPr>
      <w:t xml:space="preserve">                                                                                                                                                 </w:t>
    </w:r>
    <w:r>
      <w:rPr>
        <w:rFonts w:ascii="Arial" w:hAnsi="Arial" w:cs="Arial"/>
        <w:i/>
        <w:sz w:val="18"/>
        <w:szCs w:val="18"/>
      </w:rPr>
      <w:t xml:space="preserve">                </w:t>
    </w:r>
    <w:r w:rsidRPr="005E555D">
      <w:rPr>
        <w:rFonts w:ascii="Arial" w:hAnsi="Arial" w:cs="Arial"/>
        <w:i/>
        <w:sz w:val="16"/>
        <w:szCs w:val="16"/>
      </w:rPr>
      <w:t xml:space="preserve">Artículo Original </w:t>
    </w:r>
  </w:p>
  <w:p w:rsidR="003D3CE5" w:rsidRPr="003D3CE5" w:rsidRDefault="003D3CE5" w:rsidP="0080361B">
    <w:pPr>
      <w:pStyle w:val="Encabezado"/>
      <w:spacing w:line="276" w:lineRule="auto"/>
      <w:jc w:val="center"/>
      <w:rPr>
        <w:rFonts w:ascii="Arial" w:hAnsi="Arial" w:cs="Arial"/>
        <w: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C5547"/>
    <w:multiLevelType w:val="hybridMultilevel"/>
    <w:tmpl w:val="A4A8532C"/>
    <w:lvl w:ilvl="0" w:tplc="040A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A045CCD"/>
    <w:multiLevelType w:val="hybridMultilevel"/>
    <w:tmpl w:val="A5149C82"/>
    <w:lvl w:ilvl="0" w:tplc="A37A2B12">
      <w:start w:val="1"/>
      <w:numFmt w:val="bullet"/>
      <w:lvlText w:val=""/>
      <w:lvlJc w:val="left"/>
      <w:pPr>
        <w:ind w:left="720" w:hanging="360"/>
      </w:pPr>
      <w:rPr>
        <w:rFonts w:ascii="Symbol" w:hAnsi="Symbol" w:hint="default"/>
        <w:color w:val="auto"/>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A145B98"/>
    <w:multiLevelType w:val="hybridMultilevel"/>
    <w:tmpl w:val="378C615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ABC0924"/>
    <w:multiLevelType w:val="hybridMultilevel"/>
    <w:tmpl w:val="B5B6A76C"/>
    <w:lvl w:ilvl="0" w:tplc="A37A2B12">
      <w:start w:val="1"/>
      <w:numFmt w:val="bullet"/>
      <w:lvlText w:val=""/>
      <w:lvlJc w:val="left"/>
      <w:pPr>
        <w:ind w:left="1429" w:hanging="360"/>
      </w:pPr>
      <w:rPr>
        <w:rFonts w:ascii="Symbol" w:hAnsi="Symbol" w:hint="default"/>
        <w:color w:val="auto"/>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4">
    <w:nsid w:val="1572605C"/>
    <w:multiLevelType w:val="hybridMultilevel"/>
    <w:tmpl w:val="2ED2A4B2"/>
    <w:lvl w:ilvl="0" w:tplc="4D144EBA">
      <w:start w:val="1"/>
      <w:numFmt w:val="bullet"/>
      <w:lvlText w:val=""/>
      <w:lvlJc w:val="left"/>
      <w:pPr>
        <w:ind w:left="720" w:hanging="360"/>
      </w:pPr>
      <w:rPr>
        <w:rFonts w:ascii="Symbol" w:hAnsi="Symbol" w:hint="default"/>
        <w:color w:val="auto"/>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5A03D6D"/>
    <w:multiLevelType w:val="hybridMultilevel"/>
    <w:tmpl w:val="731434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A446480"/>
    <w:multiLevelType w:val="hybridMultilevel"/>
    <w:tmpl w:val="8CB8052A"/>
    <w:lvl w:ilvl="0" w:tplc="95DA4E2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5450BA7"/>
    <w:multiLevelType w:val="hybridMultilevel"/>
    <w:tmpl w:val="688C4232"/>
    <w:lvl w:ilvl="0" w:tplc="1009000B">
      <w:start w:val="1"/>
      <w:numFmt w:val="bullet"/>
      <w:lvlText w:val=""/>
      <w:lvlJc w:val="left"/>
      <w:pPr>
        <w:ind w:left="1440" w:hanging="360"/>
      </w:pPr>
      <w:rPr>
        <w:rFonts w:ascii="Wingdings" w:hAnsi="Wingdings"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nsid w:val="2A2A5203"/>
    <w:multiLevelType w:val="hybridMultilevel"/>
    <w:tmpl w:val="E71E153E"/>
    <w:lvl w:ilvl="0" w:tplc="10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0A02D13"/>
    <w:multiLevelType w:val="hybridMultilevel"/>
    <w:tmpl w:val="D29E856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0">
    <w:nsid w:val="34501418"/>
    <w:multiLevelType w:val="hybridMultilevel"/>
    <w:tmpl w:val="0D5617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37AF6DE6"/>
    <w:multiLevelType w:val="hybridMultilevel"/>
    <w:tmpl w:val="A0C05E9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392629BD"/>
    <w:multiLevelType w:val="hybridMultilevel"/>
    <w:tmpl w:val="C01EC964"/>
    <w:lvl w:ilvl="0" w:tplc="040A000D">
      <w:start w:val="1"/>
      <w:numFmt w:val="bullet"/>
      <w:lvlText w:val=""/>
      <w:lvlJc w:val="left"/>
      <w:pPr>
        <w:ind w:left="1080" w:hanging="360"/>
      </w:pPr>
      <w:rPr>
        <w:rFonts w:ascii="Wingdings" w:hAnsi="Wingdings"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3">
    <w:nsid w:val="3C8A3CEB"/>
    <w:multiLevelType w:val="hybridMultilevel"/>
    <w:tmpl w:val="8BAE1FC4"/>
    <w:lvl w:ilvl="0" w:tplc="DBBEB580">
      <w:start w:val="1"/>
      <w:numFmt w:val="bullet"/>
      <w:lvlText w:val="-"/>
      <w:lvlJc w:val="left"/>
      <w:pPr>
        <w:ind w:left="720" w:hanging="360"/>
      </w:pPr>
      <w:rPr>
        <w:rFonts w:ascii="Arial" w:hAnsi="Arial" w:hint="default"/>
        <w:b w:val="0"/>
        <w:i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01647D1"/>
    <w:multiLevelType w:val="hybridMultilevel"/>
    <w:tmpl w:val="C12897CC"/>
    <w:lvl w:ilvl="0" w:tplc="1AEE8B9E">
      <w:numFmt w:val="bullet"/>
      <w:lvlText w:val="-"/>
      <w:lvlJc w:val="left"/>
      <w:pPr>
        <w:ind w:left="1080" w:hanging="360"/>
      </w:pPr>
      <w:rPr>
        <w:rFonts w:ascii="Arial" w:eastAsia="Calibri"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nsid w:val="45465367"/>
    <w:multiLevelType w:val="hybridMultilevel"/>
    <w:tmpl w:val="AA505518"/>
    <w:lvl w:ilvl="0" w:tplc="10090001">
      <w:start w:val="1"/>
      <w:numFmt w:val="bullet"/>
      <w:lvlText w:val=""/>
      <w:lvlJc w:val="left"/>
      <w:pPr>
        <w:ind w:left="720" w:hanging="360"/>
      </w:pPr>
      <w:rPr>
        <w:rFonts w:ascii="Symbol" w:hAnsi="Symbol" w:hint="default"/>
      </w:rPr>
    </w:lvl>
    <w:lvl w:ilvl="1" w:tplc="1009000F">
      <w:start w:val="1"/>
      <w:numFmt w:val="decimal"/>
      <w:lvlText w:val="%2."/>
      <w:lvlJc w:val="left"/>
      <w:pPr>
        <w:ind w:left="1440" w:hanging="360"/>
      </w:pPr>
      <w:rPr>
        <w:rFont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97B454D"/>
    <w:multiLevelType w:val="hybridMultilevel"/>
    <w:tmpl w:val="98846A84"/>
    <w:lvl w:ilvl="0" w:tplc="040A000D">
      <w:start w:val="1"/>
      <w:numFmt w:val="bullet"/>
      <w:lvlText w:val=""/>
      <w:lvlJc w:val="left"/>
      <w:pPr>
        <w:ind w:left="1080" w:hanging="360"/>
      </w:pPr>
      <w:rPr>
        <w:rFonts w:ascii="Wingdings" w:hAnsi="Wingdings"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7">
    <w:nsid w:val="4A427AC3"/>
    <w:multiLevelType w:val="hybridMultilevel"/>
    <w:tmpl w:val="C164B7C2"/>
    <w:lvl w:ilvl="0" w:tplc="1AEE8B9E">
      <w:numFmt w:val="bullet"/>
      <w:lvlText w:val="-"/>
      <w:lvlJc w:val="left"/>
      <w:pPr>
        <w:ind w:left="1080" w:hanging="360"/>
      </w:pPr>
      <w:rPr>
        <w:rFonts w:ascii="Arial" w:eastAsia="Calibr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4E746E44"/>
    <w:multiLevelType w:val="hybridMultilevel"/>
    <w:tmpl w:val="E25EEAFC"/>
    <w:lvl w:ilvl="0" w:tplc="10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4FC57E58"/>
    <w:multiLevelType w:val="hybridMultilevel"/>
    <w:tmpl w:val="8CC6EF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nsid w:val="53EA0D04"/>
    <w:multiLevelType w:val="hybridMultilevel"/>
    <w:tmpl w:val="A88EFA5E"/>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1">
    <w:nsid w:val="5432386F"/>
    <w:multiLevelType w:val="hybridMultilevel"/>
    <w:tmpl w:val="E9667452"/>
    <w:lvl w:ilvl="0" w:tplc="DBBEB580">
      <w:start w:val="1"/>
      <w:numFmt w:val="bullet"/>
      <w:lvlText w:val="-"/>
      <w:lvlJc w:val="left"/>
      <w:pPr>
        <w:ind w:left="720" w:hanging="360"/>
      </w:pPr>
      <w:rPr>
        <w:rFonts w:ascii="Arial" w:hAnsi="Arial" w:hint="default"/>
        <w:b w:val="0"/>
        <w:i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5DB7CEF"/>
    <w:multiLevelType w:val="hybridMultilevel"/>
    <w:tmpl w:val="792ADD06"/>
    <w:lvl w:ilvl="0" w:tplc="1009000B">
      <w:start w:val="1"/>
      <w:numFmt w:val="bullet"/>
      <w:lvlText w:val=""/>
      <w:lvlJc w:val="left"/>
      <w:pPr>
        <w:ind w:left="1935" w:hanging="360"/>
      </w:pPr>
      <w:rPr>
        <w:rFonts w:ascii="Wingdings" w:hAnsi="Wingdings" w:hint="default"/>
      </w:rPr>
    </w:lvl>
    <w:lvl w:ilvl="1" w:tplc="040A0003" w:tentative="1">
      <w:start w:val="1"/>
      <w:numFmt w:val="bullet"/>
      <w:lvlText w:val="o"/>
      <w:lvlJc w:val="left"/>
      <w:pPr>
        <w:ind w:left="1935" w:hanging="360"/>
      </w:pPr>
      <w:rPr>
        <w:rFonts w:ascii="Courier New" w:hAnsi="Courier New" w:cs="Courier New" w:hint="default"/>
      </w:rPr>
    </w:lvl>
    <w:lvl w:ilvl="2" w:tplc="040A0005" w:tentative="1">
      <w:start w:val="1"/>
      <w:numFmt w:val="bullet"/>
      <w:lvlText w:val=""/>
      <w:lvlJc w:val="left"/>
      <w:pPr>
        <w:ind w:left="2655" w:hanging="360"/>
      </w:pPr>
      <w:rPr>
        <w:rFonts w:ascii="Wingdings" w:hAnsi="Wingdings" w:hint="default"/>
      </w:rPr>
    </w:lvl>
    <w:lvl w:ilvl="3" w:tplc="040A0001" w:tentative="1">
      <w:start w:val="1"/>
      <w:numFmt w:val="bullet"/>
      <w:lvlText w:val=""/>
      <w:lvlJc w:val="left"/>
      <w:pPr>
        <w:ind w:left="3375" w:hanging="360"/>
      </w:pPr>
      <w:rPr>
        <w:rFonts w:ascii="Symbol" w:hAnsi="Symbol" w:hint="default"/>
      </w:rPr>
    </w:lvl>
    <w:lvl w:ilvl="4" w:tplc="040A0003" w:tentative="1">
      <w:start w:val="1"/>
      <w:numFmt w:val="bullet"/>
      <w:lvlText w:val="o"/>
      <w:lvlJc w:val="left"/>
      <w:pPr>
        <w:ind w:left="4095" w:hanging="360"/>
      </w:pPr>
      <w:rPr>
        <w:rFonts w:ascii="Courier New" w:hAnsi="Courier New" w:cs="Courier New" w:hint="default"/>
      </w:rPr>
    </w:lvl>
    <w:lvl w:ilvl="5" w:tplc="040A0005" w:tentative="1">
      <w:start w:val="1"/>
      <w:numFmt w:val="bullet"/>
      <w:lvlText w:val=""/>
      <w:lvlJc w:val="left"/>
      <w:pPr>
        <w:ind w:left="4815" w:hanging="360"/>
      </w:pPr>
      <w:rPr>
        <w:rFonts w:ascii="Wingdings" w:hAnsi="Wingdings" w:hint="default"/>
      </w:rPr>
    </w:lvl>
    <w:lvl w:ilvl="6" w:tplc="040A0001" w:tentative="1">
      <w:start w:val="1"/>
      <w:numFmt w:val="bullet"/>
      <w:lvlText w:val=""/>
      <w:lvlJc w:val="left"/>
      <w:pPr>
        <w:ind w:left="5535" w:hanging="360"/>
      </w:pPr>
      <w:rPr>
        <w:rFonts w:ascii="Symbol" w:hAnsi="Symbol" w:hint="default"/>
      </w:rPr>
    </w:lvl>
    <w:lvl w:ilvl="7" w:tplc="040A0003" w:tentative="1">
      <w:start w:val="1"/>
      <w:numFmt w:val="bullet"/>
      <w:lvlText w:val="o"/>
      <w:lvlJc w:val="left"/>
      <w:pPr>
        <w:ind w:left="6255" w:hanging="360"/>
      </w:pPr>
      <w:rPr>
        <w:rFonts w:ascii="Courier New" w:hAnsi="Courier New" w:cs="Courier New" w:hint="default"/>
      </w:rPr>
    </w:lvl>
    <w:lvl w:ilvl="8" w:tplc="040A0005" w:tentative="1">
      <w:start w:val="1"/>
      <w:numFmt w:val="bullet"/>
      <w:lvlText w:val=""/>
      <w:lvlJc w:val="left"/>
      <w:pPr>
        <w:ind w:left="6975" w:hanging="360"/>
      </w:pPr>
      <w:rPr>
        <w:rFonts w:ascii="Wingdings" w:hAnsi="Wingdings" w:hint="default"/>
      </w:rPr>
    </w:lvl>
  </w:abstractNum>
  <w:abstractNum w:abstractNumId="23">
    <w:nsid w:val="59B94FD5"/>
    <w:multiLevelType w:val="hybridMultilevel"/>
    <w:tmpl w:val="BAEC6BE0"/>
    <w:lvl w:ilvl="0" w:tplc="10090001">
      <w:start w:val="1"/>
      <w:numFmt w:val="bullet"/>
      <w:lvlText w:val=""/>
      <w:lvlJc w:val="left"/>
      <w:pPr>
        <w:ind w:left="720" w:hanging="360"/>
      </w:pPr>
      <w:rPr>
        <w:rFonts w:ascii="Symbol" w:hAnsi="Symbol"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nsid w:val="5F8414D2"/>
    <w:multiLevelType w:val="hybridMultilevel"/>
    <w:tmpl w:val="C066AB58"/>
    <w:lvl w:ilvl="0" w:tplc="DBBEB580">
      <w:start w:val="1"/>
      <w:numFmt w:val="bullet"/>
      <w:lvlText w:val="-"/>
      <w:lvlJc w:val="left"/>
      <w:pPr>
        <w:ind w:left="720" w:hanging="360"/>
      </w:pPr>
      <w:rPr>
        <w:rFonts w:ascii="Arial" w:hAnsi="Arial" w:hint="default"/>
        <w:b w:val="0"/>
        <w:i w:val="0"/>
        <w:sz w:val="20"/>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60526690"/>
    <w:multiLevelType w:val="hybridMultilevel"/>
    <w:tmpl w:val="B8B20D90"/>
    <w:lvl w:ilvl="0" w:tplc="DBBEB580">
      <w:start w:val="1"/>
      <w:numFmt w:val="bullet"/>
      <w:lvlText w:val="-"/>
      <w:lvlJc w:val="left"/>
      <w:pPr>
        <w:ind w:left="720" w:hanging="360"/>
      </w:pPr>
      <w:rPr>
        <w:rFonts w:ascii="Arial" w:hAnsi="Arial" w:hint="default"/>
        <w:b w:val="0"/>
        <w:i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23D1880"/>
    <w:multiLevelType w:val="hybridMultilevel"/>
    <w:tmpl w:val="C722D8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6C217C17"/>
    <w:multiLevelType w:val="hybridMultilevel"/>
    <w:tmpl w:val="9E64DE4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nsid w:val="6D8F664F"/>
    <w:multiLevelType w:val="hybridMultilevel"/>
    <w:tmpl w:val="E0F6C9A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6F6D7EE9"/>
    <w:multiLevelType w:val="hybridMultilevel"/>
    <w:tmpl w:val="2EE693FA"/>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0">
    <w:nsid w:val="70874986"/>
    <w:multiLevelType w:val="hybridMultilevel"/>
    <w:tmpl w:val="3D50A7C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767B212C"/>
    <w:multiLevelType w:val="hybridMultilevel"/>
    <w:tmpl w:val="3B324B12"/>
    <w:lvl w:ilvl="0" w:tplc="4F2EFFD8">
      <w:start w:val="1"/>
      <w:numFmt w:val="decimal"/>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nsid w:val="77100117"/>
    <w:multiLevelType w:val="hybridMultilevel"/>
    <w:tmpl w:val="8BB2BEAA"/>
    <w:lvl w:ilvl="0" w:tplc="040A0001">
      <w:start w:val="1"/>
      <w:numFmt w:val="bullet"/>
      <w:lvlText w:val=""/>
      <w:lvlJc w:val="left"/>
      <w:pPr>
        <w:ind w:left="2115" w:hanging="360"/>
      </w:pPr>
      <w:rPr>
        <w:rFonts w:ascii="Symbol" w:hAnsi="Symbol" w:hint="default"/>
      </w:rPr>
    </w:lvl>
    <w:lvl w:ilvl="1" w:tplc="040A0003" w:tentative="1">
      <w:start w:val="1"/>
      <w:numFmt w:val="bullet"/>
      <w:lvlText w:val="o"/>
      <w:lvlJc w:val="left"/>
      <w:pPr>
        <w:ind w:left="2115" w:hanging="360"/>
      </w:pPr>
      <w:rPr>
        <w:rFonts w:ascii="Courier New" w:hAnsi="Courier New" w:cs="Courier New" w:hint="default"/>
      </w:rPr>
    </w:lvl>
    <w:lvl w:ilvl="2" w:tplc="040A0005" w:tentative="1">
      <w:start w:val="1"/>
      <w:numFmt w:val="bullet"/>
      <w:lvlText w:val=""/>
      <w:lvlJc w:val="left"/>
      <w:pPr>
        <w:ind w:left="2835" w:hanging="360"/>
      </w:pPr>
      <w:rPr>
        <w:rFonts w:ascii="Wingdings" w:hAnsi="Wingdings" w:hint="default"/>
      </w:rPr>
    </w:lvl>
    <w:lvl w:ilvl="3" w:tplc="040A0001" w:tentative="1">
      <w:start w:val="1"/>
      <w:numFmt w:val="bullet"/>
      <w:lvlText w:val=""/>
      <w:lvlJc w:val="left"/>
      <w:pPr>
        <w:ind w:left="3555" w:hanging="360"/>
      </w:pPr>
      <w:rPr>
        <w:rFonts w:ascii="Symbol" w:hAnsi="Symbol" w:hint="default"/>
      </w:rPr>
    </w:lvl>
    <w:lvl w:ilvl="4" w:tplc="040A0003" w:tentative="1">
      <w:start w:val="1"/>
      <w:numFmt w:val="bullet"/>
      <w:lvlText w:val="o"/>
      <w:lvlJc w:val="left"/>
      <w:pPr>
        <w:ind w:left="4275" w:hanging="360"/>
      </w:pPr>
      <w:rPr>
        <w:rFonts w:ascii="Courier New" w:hAnsi="Courier New" w:cs="Courier New" w:hint="default"/>
      </w:rPr>
    </w:lvl>
    <w:lvl w:ilvl="5" w:tplc="040A0005" w:tentative="1">
      <w:start w:val="1"/>
      <w:numFmt w:val="bullet"/>
      <w:lvlText w:val=""/>
      <w:lvlJc w:val="left"/>
      <w:pPr>
        <w:ind w:left="4995" w:hanging="360"/>
      </w:pPr>
      <w:rPr>
        <w:rFonts w:ascii="Wingdings" w:hAnsi="Wingdings" w:hint="default"/>
      </w:rPr>
    </w:lvl>
    <w:lvl w:ilvl="6" w:tplc="040A0001" w:tentative="1">
      <w:start w:val="1"/>
      <w:numFmt w:val="bullet"/>
      <w:lvlText w:val=""/>
      <w:lvlJc w:val="left"/>
      <w:pPr>
        <w:ind w:left="5715" w:hanging="360"/>
      </w:pPr>
      <w:rPr>
        <w:rFonts w:ascii="Symbol" w:hAnsi="Symbol" w:hint="default"/>
      </w:rPr>
    </w:lvl>
    <w:lvl w:ilvl="7" w:tplc="040A0003" w:tentative="1">
      <w:start w:val="1"/>
      <w:numFmt w:val="bullet"/>
      <w:lvlText w:val="o"/>
      <w:lvlJc w:val="left"/>
      <w:pPr>
        <w:ind w:left="6435" w:hanging="360"/>
      </w:pPr>
      <w:rPr>
        <w:rFonts w:ascii="Courier New" w:hAnsi="Courier New" w:cs="Courier New" w:hint="default"/>
      </w:rPr>
    </w:lvl>
    <w:lvl w:ilvl="8" w:tplc="040A0005" w:tentative="1">
      <w:start w:val="1"/>
      <w:numFmt w:val="bullet"/>
      <w:lvlText w:val=""/>
      <w:lvlJc w:val="left"/>
      <w:pPr>
        <w:ind w:left="7155" w:hanging="360"/>
      </w:pPr>
      <w:rPr>
        <w:rFonts w:ascii="Wingdings" w:hAnsi="Wingdings" w:hint="default"/>
      </w:rPr>
    </w:lvl>
  </w:abstractNum>
  <w:num w:numId="1">
    <w:abstractNumId w:val="5"/>
  </w:num>
  <w:num w:numId="2">
    <w:abstractNumId w:val="20"/>
  </w:num>
  <w:num w:numId="3">
    <w:abstractNumId w:val="21"/>
  </w:num>
  <w:num w:numId="4">
    <w:abstractNumId w:val="9"/>
  </w:num>
  <w:num w:numId="5">
    <w:abstractNumId w:val="25"/>
  </w:num>
  <w:num w:numId="6">
    <w:abstractNumId w:val="13"/>
  </w:num>
  <w:num w:numId="7">
    <w:abstractNumId w:val="24"/>
  </w:num>
  <w:num w:numId="8">
    <w:abstractNumId w:val="4"/>
  </w:num>
  <w:num w:numId="9">
    <w:abstractNumId w:val="11"/>
  </w:num>
  <w:num w:numId="10">
    <w:abstractNumId w:val="2"/>
  </w:num>
  <w:num w:numId="11">
    <w:abstractNumId w:val="19"/>
  </w:num>
  <w:num w:numId="12">
    <w:abstractNumId w:val="30"/>
  </w:num>
  <w:num w:numId="13">
    <w:abstractNumId w:val="0"/>
  </w:num>
  <w:num w:numId="14">
    <w:abstractNumId w:val="29"/>
  </w:num>
  <w:num w:numId="15">
    <w:abstractNumId w:val="6"/>
  </w:num>
  <w:num w:numId="16">
    <w:abstractNumId w:val="27"/>
  </w:num>
  <w:num w:numId="17">
    <w:abstractNumId w:val="31"/>
  </w:num>
  <w:num w:numId="18">
    <w:abstractNumId w:val="12"/>
  </w:num>
  <w:num w:numId="19">
    <w:abstractNumId w:val="16"/>
  </w:num>
  <w:num w:numId="20">
    <w:abstractNumId w:val="28"/>
  </w:num>
  <w:num w:numId="21">
    <w:abstractNumId w:val="1"/>
  </w:num>
  <w:num w:numId="22">
    <w:abstractNumId w:val="23"/>
  </w:num>
  <w:num w:numId="23">
    <w:abstractNumId w:val="14"/>
  </w:num>
  <w:num w:numId="24">
    <w:abstractNumId w:val="17"/>
  </w:num>
  <w:num w:numId="25">
    <w:abstractNumId w:val="7"/>
  </w:num>
  <w:num w:numId="26">
    <w:abstractNumId w:val="8"/>
  </w:num>
  <w:num w:numId="27">
    <w:abstractNumId w:val="15"/>
  </w:num>
  <w:num w:numId="28">
    <w:abstractNumId w:val="18"/>
  </w:num>
  <w:num w:numId="29">
    <w:abstractNumId w:val="26"/>
  </w:num>
  <w:num w:numId="30">
    <w:abstractNumId w:val="22"/>
  </w:num>
  <w:num w:numId="31">
    <w:abstractNumId w:val="10"/>
  </w:num>
  <w:num w:numId="32">
    <w:abstractNumId w:val="32"/>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0"/>
    <w:footnote w:id="1"/>
  </w:footnotePr>
  <w:endnotePr>
    <w:endnote w:id="0"/>
    <w:endnote w:id="1"/>
  </w:endnotePr>
  <w:compat/>
  <w:rsids>
    <w:rsidRoot w:val="001B488C"/>
    <w:rsid w:val="0000376D"/>
    <w:rsid w:val="00006357"/>
    <w:rsid w:val="00024D73"/>
    <w:rsid w:val="00031FDD"/>
    <w:rsid w:val="0003337D"/>
    <w:rsid w:val="00033796"/>
    <w:rsid w:val="00043877"/>
    <w:rsid w:val="0006074D"/>
    <w:rsid w:val="00066379"/>
    <w:rsid w:val="0006729A"/>
    <w:rsid w:val="00070EAB"/>
    <w:rsid w:val="000906CB"/>
    <w:rsid w:val="000956CE"/>
    <w:rsid w:val="000A5200"/>
    <w:rsid w:val="000B3EE0"/>
    <w:rsid w:val="000B7BA0"/>
    <w:rsid w:val="000C1CCB"/>
    <w:rsid w:val="000C270F"/>
    <w:rsid w:val="000C3C50"/>
    <w:rsid w:val="000C4FA2"/>
    <w:rsid w:val="000E09A9"/>
    <w:rsid w:val="000E58EC"/>
    <w:rsid w:val="00123125"/>
    <w:rsid w:val="001407DB"/>
    <w:rsid w:val="0014198A"/>
    <w:rsid w:val="00156D7A"/>
    <w:rsid w:val="00167F5B"/>
    <w:rsid w:val="00177C3C"/>
    <w:rsid w:val="00181872"/>
    <w:rsid w:val="00186975"/>
    <w:rsid w:val="001A257F"/>
    <w:rsid w:val="001A3D87"/>
    <w:rsid w:val="001B488C"/>
    <w:rsid w:val="001C08AA"/>
    <w:rsid w:val="001C7EDD"/>
    <w:rsid w:val="001E1DDF"/>
    <w:rsid w:val="001E7D0E"/>
    <w:rsid w:val="001F3835"/>
    <w:rsid w:val="001F5300"/>
    <w:rsid w:val="002153AB"/>
    <w:rsid w:val="002214D7"/>
    <w:rsid w:val="00222E25"/>
    <w:rsid w:val="00227261"/>
    <w:rsid w:val="00234B65"/>
    <w:rsid w:val="00236CE8"/>
    <w:rsid w:val="0024273E"/>
    <w:rsid w:val="0024280C"/>
    <w:rsid w:val="0024355F"/>
    <w:rsid w:val="00244167"/>
    <w:rsid w:val="00256FD4"/>
    <w:rsid w:val="002606FC"/>
    <w:rsid w:val="002609B5"/>
    <w:rsid w:val="00263C11"/>
    <w:rsid w:val="00284E36"/>
    <w:rsid w:val="00286473"/>
    <w:rsid w:val="0029361D"/>
    <w:rsid w:val="002A0484"/>
    <w:rsid w:val="002A0E7D"/>
    <w:rsid w:val="002A2164"/>
    <w:rsid w:val="002A294D"/>
    <w:rsid w:val="002A5CA2"/>
    <w:rsid w:val="002A7F44"/>
    <w:rsid w:val="002B31B9"/>
    <w:rsid w:val="002B771D"/>
    <w:rsid w:val="002C65E7"/>
    <w:rsid w:val="002D77D3"/>
    <w:rsid w:val="002E0966"/>
    <w:rsid w:val="002E365A"/>
    <w:rsid w:val="002E60F6"/>
    <w:rsid w:val="002F0BB5"/>
    <w:rsid w:val="00324558"/>
    <w:rsid w:val="00335910"/>
    <w:rsid w:val="00344F08"/>
    <w:rsid w:val="00351962"/>
    <w:rsid w:val="0036331A"/>
    <w:rsid w:val="00363B7E"/>
    <w:rsid w:val="00367468"/>
    <w:rsid w:val="00370D8D"/>
    <w:rsid w:val="00375A03"/>
    <w:rsid w:val="00387A57"/>
    <w:rsid w:val="003A61CC"/>
    <w:rsid w:val="003B03F2"/>
    <w:rsid w:val="003B10E9"/>
    <w:rsid w:val="003B1AE3"/>
    <w:rsid w:val="003B693D"/>
    <w:rsid w:val="003C1141"/>
    <w:rsid w:val="003C2846"/>
    <w:rsid w:val="003D3CE5"/>
    <w:rsid w:val="003F2250"/>
    <w:rsid w:val="003F2B8A"/>
    <w:rsid w:val="003F636F"/>
    <w:rsid w:val="0040257C"/>
    <w:rsid w:val="00404110"/>
    <w:rsid w:val="00404852"/>
    <w:rsid w:val="004069CA"/>
    <w:rsid w:val="0041367F"/>
    <w:rsid w:val="00417B34"/>
    <w:rsid w:val="00424F9D"/>
    <w:rsid w:val="004315C6"/>
    <w:rsid w:val="0043262B"/>
    <w:rsid w:val="00440293"/>
    <w:rsid w:val="00445132"/>
    <w:rsid w:val="004472BA"/>
    <w:rsid w:val="00450698"/>
    <w:rsid w:val="00484C73"/>
    <w:rsid w:val="00491F59"/>
    <w:rsid w:val="00491FEC"/>
    <w:rsid w:val="00497B71"/>
    <w:rsid w:val="004A4A0C"/>
    <w:rsid w:val="004A4C1E"/>
    <w:rsid w:val="004D071F"/>
    <w:rsid w:val="004F0930"/>
    <w:rsid w:val="004F130D"/>
    <w:rsid w:val="004F137B"/>
    <w:rsid w:val="004F1417"/>
    <w:rsid w:val="004F4C85"/>
    <w:rsid w:val="00506B68"/>
    <w:rsid w:val="005112A5"/>
    <w:rsid w:val="00514BD0"/>
    <w:rsid w:val="005200CF"/>
    <w:rsid w:val="005202BE"/>
    <w:rsid w:val="005303B8"/>
    <w:rsid w:val="0054258A"/>
    <w:rsid w:val="00542B9C"/>
    <w:rsid w:val="00556762"/>
    <w:rsid w:val="00570B50"/>
    <w:rsid w:val="00575F16"/>
    <w:rsid w:val="0057670B"/>
    <w:rsid w:val="005856EA"/>
    <w:rsid w:val="005A358D"/>
    <w:rsid w:val="005A4043"/>
    <w:rsid w:val="005A41B1"/>
    <w:rsid w:val="005B57DE"/>
    <w:rsid w:val="005B598A"/>
    <w:rsid w:val="005C04EB"/>
    <w:rsid w:val="005C3AF8"/>
    <w:rsid w:val="005D510B"/>
    <w:rsid w:val="005E3C20"/>
    <w:rsid w:val="005E4166"/>
    <w:rsid w:val="005E4564"/>
    <w:rsid w:val="005E555D"/>
    <w:rsid w:val="005E628B"/>
    <w:rsid w:val="0060578C"/>
    <w:rsid w:val="00607A4F"/>
    <w:rsid w:val="00610395"/>
    <w:rsid w:val="006363AE"/>
    <w:rsid w:val="00643C84"/>
    <w:rsid w:val="00650EAB"/>
    <w:rsid w:val="006542DE"/>
    <w:rsid w:val="00671E3D"/>
    <w:rsid w:val="00690159"/>
    <w:rsid w:val="00690CBC"/>
    <w:rsid w:val="006B35E6"/>
    <w:rsid w:val="006B42A3"/>
    <w:rsid w:val="006C39E2"/>
    <w:rsid w:val="006C7FA6"/>
    <w:rsid w:val="006E1948"/>
    <w:rsid w:val="006F10D1"/>
    <w:rsid w:val="00702743"/>
    <w:rsid w:val="0070633B"/>
    <w:rsid w:val="007078D0"/>
    <w:rsid w:val="00737149"/>
    <w:rsid w:val="00746238"/>
    <w:rsid w:val="00776926"/>
    <w:rsid w:val="00780C8C"/>
    <w:rsid w:val="00782850"/>
    <w:rsid w:val="00782942"/>
    <w:rsid w:val="00787B87"/>
    <w:rsid w:val="0079212C"/>
    <w:rsid w:val="007A4825"/>
    <w:rsid w:val="007B1521"/>
    <w:rsid w:val="007C3B1C"/>
    <w:rsid w:val="007D2E58"/>
    <w:rsid w:val="007E167E"/>
    <w:rsid w:val="007F39E6"/>
    <w:rsid w:val="007F45FD"/>
    <w:rsid w:val="0080361B"/>
    <w:rsid w:val="00805A1C"/>
    <w:rsid w:val="008119A1"/>
    <w:rsid w:val="00811B63"/>
    <w:rsid w:val="00814EF9"/>
    <w:rsid w:val="008154B7"/>
    <w:rsid w:val="00816BDA"/>
    <w:rsid w:val="0082073F"/>
    <w:rsid w:val="0082111F"/>
    <w:rsid w:val="008216C1"/>
    <w:rsid w:val="0083712C"/>
    <w:rsid w:val="008438D4"/>
    <w:rsid w:val="00850AF7"/>
    <w:rsid w:val="00867114"/>
    <w:rsid w:val="0087140C"/>
    <w:rsid w:val="008867DF"/>
    <w:rsid w:val="00886E78"/>
    <w:rsid w:val="008875F0"/>
    <w:rsid w:val="00890FE0"/>
    <w:rsid w:val="008957E3"/>
    <w:rsid w:val="008A07FD"/>
    <w:rsid w:val="008A158E"/>
    <w:rsid w:val="008C0160"/>
    <w:rsid w:val="008C463E"/>
    <w:rsid w:val="008D1D94"/>
    <w:rsid w:val="008D2841"/>
    <w:rsid w:val="008E30AA"/>
    <w:rsid w:val="009035F0"/>
    <w:rsid w:val="0090485C"/>
    <w:rsid w:val="00921BC5"/>
    <w:rsid w:val="00926463"/>
    <w:rsid w:val="00935376"/>
    <w:rsid w:val="0095112B"/>
    <w:rsid w:val="0095646C"/>
    <w:rsid w:val="00960D91"/>
    <w:rsid w:val="009804FE"/>
    <w:rsid w:val="00980934"/>
    <w:rsid w:val="0098407E"/>
    <w:rsid w:val="009927FC"/>
    <w:rsid w:val="00995117"/>
    <w:rsid w:val="009A1992"/>
    <w:rsid w:val="009A594E"/>
    <w:rsid w:val="009C5745"/>
    <w:rsid w:val="009C5828"/>
    <w:rsid w:val="009D224C"/>
    <w:rsid w:val="009E0F4B"/>
    <w:rsid w:val="009F46CB"/>
    <w:rsid w:val="00A1031C"/>
    <w:rsid w:val="00A15E2F"/>
    <w:rsid w:val="00A16F92"/>
    <w:rsid w:val="00A23BD7"/>
    <w:rsid w:val="00A30FA4"/>
    <w:rsid w:val="00A35544"/>
    <w:rsid w:val="00A35695"/>
    <w:rsid w:val="00A55A9C"/>
    <w:rsid w:val="00A55D81"/>
    <w:rsid w:val="00A6104D"/>
    <w:rsid w:val="00A65BA2"/>
    <w:rsid w:val="00A67ADE"/>
    <w:rsid w:val="00A72C7B"/>
    <w:rsid w:val="00A8315F"/>
    <w:rsid w:val="00A8481C"/>
    <w:rsid w:val="00A8585A"/>
    <w:rsid w:val="00A86AFF"/>
    <w:rsid w:val="00AA1223"/>
    <w:rsid w:val="00AB3083"/>
    <w:rsid w:val="00AB3A70"/>
    <w:rsid w:val="00AC22C0"/>
    <w:rsid w:val="00AD1388"/>
    <w:rsid w:val="00AD5D10"/>
    <w:rsid w:val="00AD7384"/>
    <w:rsid w:val="00B10CDA"/>
    <w:rsid w:val="00B2143B"/>
    <w:rsid w:val="00B21657"/>
    <w:rsid w:val="00B21712"/>
    <w:rsid w:val="00B30F40"/>
    <w:rsid w:val="00B33E2E"/>
    <w:rsid w:val="00B36657"/>
    <w:rsid w:val="00B40037"/>
    <w:rsid w:val="00B57C2B"/>
    <w:rsid w:val="00B65AB0"/>
    <w:rsid w:val="00B67ECE"/>
    <w:rsid w:val="00B84941"/>
    <w:rsid w:val="00B91AB5"/>
    <w:rsid w:val="00B958A9"/>
    <w:rsid w:val="00BA02CF"/>
    <w:rsid w:val="00BA425B"/>
    <w:rsid w:val="00BD01DA"/>
    <w:rsid w:val="00BD25B6"/>
    <w:rsid w:val="00BD5109"/>
    <w:rsid w:val="00BE2F3D"/>
    <w:rsid w:val="00BF7F14"/>
    <w:rsid w:val="00C05556"/>
    <w:rsid w:val="00C05C37"/>
    <w:rsid w:val="00C166C0"/>
    <w:rsid w:val="00C21662"/>
    <w:rsid w:val="00C21EC1"/>
    <w:rsid w:val="00C22BE1"/>
    <w:rsid w:val="00C37D05"/>
    <w:rsid w:val="00C5091A"/>
    <w:rsid w:val="00C509EC"/>
    <w:rsid w:val="00C50ED5"/>
    <w:rsid w:val="00C52986"/>
    <w:rsid w:val="00C538C6"/>
    <w:rsid w:val="00C56A7E"/>
    <w:rsid w:val="00C61781"/>
    <w:rsid w:val="00C74164"/>
    <w:rsid w:val="00C75B76"/>
    <w:rsid w:val="00C8338D"/>
    <w:rsid w:val="00C87609"/>
    <w:rsid w:val="00CA0DDE"/>
    <w:rsid w:val="00CA1D8D"/>
    <w:rsid w:val="00CA767E"/>
    <w:rsid w:val="00CB1A86"/>
    <w:rsid w:val="00CD3FCA"/>
    <w:rsid w:val="00CE0B77"/>
    <w:rsid w:val="00CF3DCF"/>
    <w:rsid w:val="00CF69C6"/>
    <w:rsid w:val="00D01169"/>
    <w:rsid w:val="00D14ECB"/>
    <w:rsid w:val="00D212CE"/>
    <w:rsid w:val="00D2533C"/>
    <w:rsid w:val="00D33160"/>
    <w:rsid w:val="00D45C91"/>
    <w:rsid w:val="00D46A44"/>
    <w:rsid w:val="00D479C2"/>
    <w:rsid w:val="00D5021B"/>
    <w:rsid w:val="00D66BD8"/>
    <w:rsid w:val="00D7789C"/>
    <w:rsid w:val="00D90143"/>
    <w:rsid w:val="00DA57F3"/>
    <w:rsid w:val="00DB0EFC"/>
    <w:rsid w:val="00DB1343"/>
    <w:rsid w:val="00DC222D"/>
    <w:rsid w:val="00DC35A6"/>
    <w:rsid w:val="00DC6FC7"/>
    <w:rsid w:val="00DD545D"/>
    <w:rsid w:val="00DE08D0"/>
    <w:rsid w:val="00DE2CE2"/>
    <w:rsid w:val="00E0070E"/>
    <w:rsid w:val="00E01879"/>
    <w:rsid w:val="00E13327"/>
    <w:rsid w:val="00E203C1"/>
    <w:rsid w:val="00E370E0"/>
    <w:rsid w:val="00E37A31"/>
    <w:rsid w:val="00E4333D"/>
    <w:rsid w:val="00E43630"/>
    <w:rsid w:val="00E55F85"/>
    <w:rsid w:val="00E657ED"/>
    <w:rsid w:val="00E669A2"/>
    <w:rsid w:val="00E80880"/>
    <w:rsid w:val="00E847AA"/>
    <w:rsid w:val="00E867B3"/>
    <w:rsid w:val="00E86C0F"/>
    <w:rsid w:val="00EB1BC5"/>
    <w:rsid w:val="00EB554A"/>
    <w:rsid w:val="00EC45CF"/>
    <w:rsid w:val="00ED25AF"/>
    <w:rsid w:val="00ED7991"/>
    <w:rsid w:val="00EE3A71"/>
    <w:rsid w:val="00EE53CA"/>
    <w:rsid w:val="00EE5479"/>
    <w:rsid w:val="00EF03FD"/>
    <w:rsid w:val="00EF2AB6"/>
    <w:rsid w:val="00EF70E8"/>
    <w:rsid w:val="00EF7226"/>
    <w:rsid w:val="00F0339F"/>
    <w:rsid w:val="00F1474D"/>
    <w:rsid w:val="00F154CE"/>
    <w:rsid w:val="00F159C3"/>
    <w:rsid w:val="00F27BF4"/>
    <w:rsid w:val="00F27D01"/>
    <w:rsid w:val="00F3470D"/>
    <w:rsid w:val="00F4021E"/>
    <w:rsid w:val="00F43841"/>
    <w:rsid w:val="00F44DC2"/>
    <w:rsid w:val="00F45486"/>
    <w:rsid w:val="00F50ABC"/>
    <w:rsid w:val="00F50DE4"/>
    <w:rsid w:val="00F54D88"/>
    <w:rsid w:val="00F66DD4"/>
    <w:rsid w:val="00F73D80"/>
    <w:rsid w:val="00F73E90"/>
    <w:rsid w:val="00F803FC"/>
    <w:rsid w:val="00F80B20"/>
    <w:rsid w:val="00F8526E"/>
    <w:rsid w:val="00F856AA"/>
    <w:rsid w:val="00F874B4"/>
    <w:rsid w:val="00FA0A7D"/>
    <w:rsid w:val="00FA6177"/>
    <w:rsid w:val="00FA64BA"/>
    <w:rsid w:val="00FB5265"/>
    <w:rsid w:val="00FC3935"/>
    <w:rsid w:val="00FD2A14"/>
    <w:rsid w:val="00FE419F"/>
    <w:rsid w:val="00FE4A52"/>
    <w:rsid w:val="00FE4BA7"/>
    <w:rsid w:val="00FF73FE"/>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88C"/>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488C"/>
    <w:pPr>
      <w:ind w:left="720"/>
      <w:contextualSpacing/>
    </w:pPr>
  </w:style>
  <w:style w:type="table" w:styleId="Tablaconcuadrcula">
    <w:name w:val="Table Grid"/>
    <w:basedOn w:val="Tablanormal"/>
    <w:uiPriority w:val="59"/>
    <w:rsid w:val="001B488C"/>
    <w:rPr>
      <w:lang w:val="es-V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1B488C"/>
    <w:rPr>
      <w:color w:val="0000FF"/>
      <w:u w:val="single"/>
    </w:rPr>
  </w:style>
  <w:style w:type="paragraph" w:styleId="Textonotaalfinal">
    <w:name w:val="endnote text"/>
    <w:basedOn w:val="Normal"/>
    <w:link w:val="TextonotaalfinalCar"/>
    <w:uiPriority w:val="99"/>
    <w:semiHidden/>
    <w:unhideWhenUsed/>
    <w:rsid w:val="00363B7E"/>
    <w:pPr>
      <w:spacing w:after="0" w:line="240" w:lineRule="auto"/>
    </w:pPr>
    <w:rPr>
      <w:sz w:val="20"/>
      <w:szCs w:val="20"/>
    </w:rPr>
  </w:style>
  <w:style w:type="character" w:customStyle="1" w:styleId="TextonotaalfinalCar">
    <w:name w:val="Texto nota al final Car"/>
    <w:link w:val="Textonotaalfinal"/>
    <w:uiPriority w:val="99"/>
    <w:semiHidden/>
    <w:rsid w:val="00363B7E"/>
    <w:rPr>
      <w:rFonts w:ascii="Calibri" w:eastAsia="Calibri" w:hAnsi="Calibri" w:cs="Times New Roman"/>
      <w:sz w:val="20"/>
      <w:szCs w:val="20"/>
      <w:lang w:val="es-ES_tradnl"/>
    </w:rPr>
  </w:style>
  <w:style w:type="character" w:styleId="Refdenotaalfinal">
    <w:name w:val="endnote reference"/>
    <w:uiPriority w:val="99"/>
    <w:semiHidden/>
    <w:unhideWhenUsed/>
    <w:rsid w:val="00363B7E"/>
    <w:rPr>
      <w:vertAlign w:val="superscript"/>
    </w:rPr>
  </w:style>
  <w:style w:type="paragraph" w:styleId="Textonotapie">
    <w:name w:val="footnote text"/>
    <w:basedOn w:val="Normal"/>
    <w:link w:val="TextonotapieCar"/>
    <w:uiPriority w:val="99"/>
    <w:semiHidden/>
    <w:unhideWhenUsed/>
    <w:rsid w:val="00363B7E"/>
    <w:pPr>
      <w:spacing w:after="0" w:line="240" w:lineRule="auto"/>
    </w:pPr>
    <w:rPr>
      <w:sz w:val="20"/>
      <w:szCs w:val="20"/>
    </w:rPr>
  </w:style>
  <w:style w:type="character" w:customStyle="1" w:styleId="TextonotapieCar">
    <w:name w:val="Texto nota pie Car"/>
    <w:link w:val="Textonotapie"/>
    <w:uiPriority w:val="99"/>
    <w:semiHidden/>
    <w:rsid w:val="00363B7E"/>
    <w:rPr>
      <w:rFonts w:ascii="Calibri" w:eastAsia="Calibri" w:hAnsi="Calibri" w:cs="Times New Roman"/>
      <w:sz w:val="20"/>
      <w:szCs w:val="20"/>
      <w:lang w:val="es-ES_tradnl"/>
    </w:rPr>
  </w:style>
  <w:style w:type="character" w:styleId="Refdenotaalpie">
    <w:name w:val="footnote reference"/>
    <w:uiPriority w:val="99"/>
    <w:semiHidden/>
    <w:unhideWhenUsed/>
    <w:rsid w:val="00363B7E"/>
    <w:rPr>
      <w:vertAlign w:val="superscript"/>
    </w:rPr>
  </w:style>
  <w:style w:type="paragraph" w:styleId="Textodeglobo">
    <w:name w:val="Balloon Text"/>
    <w:basedOn w:val="Normal"/>
    <w:link w:val="TextodegloboCar"/>
    <w:uiPriority w:val="99"/>
    <w:semiHidden/>
    <w:unhideWhenUsed/>
    <w:rsid w:val="00E86C0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86C0F"/>
    <w:rPr>
      <w:rFonts w:ascii="Tahoma" w:eastAsia="Calibri" w:hAnsi="Tahoma" w:cs="Tahoma"/>
      <w:sz w:val="16"/>
      <w:szCs w:val="16"/>
      <w:lang w:val="es-ES_tradnl"/>
    </w:rPr>
  </w:style>
  <w:style w:type="character" w:customStyle="1" w:styleId="shorttext">
    <w:name w:val="short_text"/>
    <w:basedOn w:val="Fuentedeprrafopredeter"/>
    <w:rsid w:val="0083712C"/>
  </w:style>
  <w:style w:type="paragraph" w:styleId="Encabezado">
    <w:name w:val="header"/>
    <w:basedOn w:val="Normal"/>
    <w:link w:val="EncabezadoCar"/>
    <w:uiPriority w:val="99"/>
    <w:unhideWhenUsed/>
    <w:rsid w:val="003D3C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D3CE5"/>
    <w:rPr>
      <w:sz w:val="22"/>
      <w:szCs w:val="22"/>
      <w:lang w:eastAsia="en-US"/>
    </w:rPr>
  </w:style>
  <w:style w:type="paragraph" w:styleId="Piedepgina">
    <w:name w:val="footer"/>
    <w:basedOn w:val="Normal"/>
    <w:link w:val="PiedepginaCar"/>
    <w:uiPriority w:val="99"/>
    <w:unhideWhenUsed/>
    <w:rsid w:val="003D3C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D3CE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88C"/>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488C"/>
    <w:pPr>
      <w:ind w:left="720"/>
      <w:contextualSpacing/>
    </w:pPr>
  </w:style>
  <w:style w:type="table" w:styleId="Tablaconcuadrcula">
    <w:name w:val="Table Grid"/>
    <w:basedOn w:val="Tablanormal"/>
    <w:uiPriority w:val="59"/>
    <w:rsid w:val="001B488C"/>
    <w:rPr>
      <w:lang w:val="es-V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1B488C"/>
    <w:rPr>
      <w:color w:val="0000FF"/>
      <w:u w:val="single"/>
    </w:rPr>
  </w:style>
  <w:style w:type="paragraph" w:styleId="Textonotaalfinal">
    <w:name w:val="endnote text"/>
    <w:basedOn w:val="Normal"/>
    <w:link w:val="TextonotaalfinalCar"/>
    <w:uiPriority w:val="99"/>
    <w:semiHidden/>
    <w:unhideWhenUsed/>
    <w:rsid w:val="00363B7E"/>
    <w:pPr>
      <w:spacing w:after="0" w:line="240" w:lineRule="auto"/>
    </w:pPr>
    <w:rPr>
      <w:sz w:val="20"/>
      <w:szCs w:val="20"/>
    </w:rPr>
  </w:style>
  <w:style w:type="character" w:customStyle="1" w:styleId="TextonotaalfinalCar">
    <w:name w:val="Texto nota al final Car"/>
    <w:link w:val="Textonotaalfinal"/>
    <w:uiPriority w:val="99"/>
    <w:semiHidden/>
    <w:rsid w:val="00363B7E"/>
    <w:rPr>
      <w:rFonts w:ascii="Calibri" w:eastAsia="Calibri" w:hAnsi="Calibri" w:cs="Times New Roman"/>
      <w:sz w:val="20"/>
      <w:szCs w:val="20"/>
      <w:lang w:val="es-ES_tradnl"/>
    </w:rPr>
  </w:style>
  <w:style w:type="character" w:styleId="Refdenotaalfinal">
    <w:name w:val="endnote reference"/>
    <w:uiPriority w:val="99"/>
    <w:semiHidden/>
    <w:unhideWhenUsed/>
    <w:rsid w:val="00363B7E"/>
    <w:rPr>
      <w:vertAlign w:val="superscript"/>
    </w:rPr>
  </w:style>
  <w:style w:type="paragraph" w:styleId="Textonotapie">
    <w:name w:val="footnote text"/>
    <w:basedOn w:val="Normal"/>
    <w:link w:val="TextonotapieCar"/>
    <w:uiPriority w:val="99"/>
    <w:semiHidden/>
    <w:unhideWhenUsed/>
    <w:rsid w:val="00363B7E"/>
    <w:pPr>
      <w:spacing w:after="0" w:line="240" w:lineRule="auto"/>
    </w:pPr>
    <w:rPr>
      <w:sz w:val="20"/>
      <w:szCs w:val="20"/>
    </w:rPr>
  </w:style>
  <w:style w:type="character" w:customStyle="1" w:styleId="TextonotapieCar">
    <w:name w:val="Texto nota pie Car"/>
    <w:link w:val="Textonotapie"/>
    <w:uiPriority w:val="99"/>
    <w:semiHidden/>
    <w:rsid w:val="00363B7E"/>
    <w:rPr>
      <w:rFonts w:ascii="Calibri" w:eastAsia="Calibri" w:hAnsi="Calibri" w:cs="Times New Roman"/>
      <w:sz w:val="20"/>
      <w:szCs w:val="20"/>
      <w:lang w:val="es-ES_tradnl"/>
    </w:rPr>
  </w:style>
  <w:style w:type="character" w:styleId="Refdenotaalpie">
    <w:name w:val="footnote reference"/>
    <w:uiPriority w:val="99"/>
    <w:semiHidden/>
    <w:unhideWhenUsed/>
    <w:rsid w:val="00363B7E"/>
    <w:rPr>
      <w:vertAlign w:val="superscript"/>
    </w:rPr>
  </w:style>
  <w:style w:type="paragraph" w:styleId="Textodeglobo">
    <w:name w:val="Balloon Text"/>
    <w:basedOn w:val="Normal"/>
    <w:link w:val="TextodegloboCar"/>
    <w:uiPriority w:val="99"/>
    <w:semiHidden/>
    <w:unhideWhenUsed/>
    <w:rsid w:val="00E86C0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86C0F"/>
    <w:rPr>
      <w:rFonts w:ascii="Tahoma" w:eastAsia="Calibri" w:hAnsi="Tahoma" w:cs="Tahoma"/>
      <w:sz w:val="16"/>
      <w:szCs w:val="16"/>
      <w:lang w:val="es-ES_tradnl"/>
    </w:rPr>
  </w:style>
  <w:style w:type="character" w:customStyle="1" w:styleId="shorttext">
    <w:name w:val="short_text"/>
    <w:basedOn w:val="Fuentedeprrafopredeter"/>
    <w:rsid w:val="0083712C"/>
  </w:style>
  <w:style w:type="paragraph" w:styleId="Encabezado">
    <w:name w:val="header"/>
    <w:basedOn w:val="Normal"/>
    <w:link w:val="EncabezadoCar"/>
    <w:uiPriority w:val="99"/>
    <w:unhideWhenUsed/>
    <w:rsid w:val="003D3C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D3CE5"/>
    <w:rPr>
      <w:sz w:val="22"/>
      <w:szCs w:val="22"/>
      <w:lang w:eastAsia="en-US"/>
    </w:rPr>
  </w:style>
  <w:style w:type="paragraph" w:styleId="Piedepgina">
    <w:name w:val="footer"/>
    <w:basedOn w:val="Normal"/>
    <w:link w:val="PiedepginaCar"/>
    <w:uiPriority w:val="99"/>
    <w:unhideWhenUsed/>
    <w:rsid w:val="003D3C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D3CE5"/>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3204792">
      <w:bodyDiv w:val="1"/>
      <w:marLeft w:val="0"/>
      <w:marRight w:val="0"/>
      <w:marTop w:val="0"/>
      <w:marBottom w:val="0"/>
      <w:divBdr>
        <w:top w:val="none" w:sz="0" w:space="0" w:color="auto"/>
        <w:left w:val="none" w:sz="0" w:space="0" w:color="auto"/>
        <w:bottom w:val="none" w:sz="0" w:space="0" w:color="auto"/>
        <w:right w:val="none" w:sz="0" w:space="0" w:color="auto"/>
      </w:divBdr>
      <w:divsChild>
        <w:div w:id="2007632720">
          <w:marLeft w:val="0"/>
          <w:marRight w:val="0"/>
          <w:marTop w:val="0"/>
          <w:marBottom w:val="0"/>
          <w:divBdr>
            <w:top w:val="none" w:sz="0" w:space="0" w:color="auto"/>
            <w:left w:val="none" w:sz="0" w:space="0" w:color="auto"/>
            <w:bottom w:val="none" w:sz="0" w:space="0" w:color="auto"/>
            <w:right w:val="none" w:sz="0" w:space="0" w:color="auto"/>
          </w:divBdr>
          <w:divsChild>
            <w:div w:id="895628605">
              <w:marLeft w:val="0"/>
              <w:marRight w:val="0"/>
              <w:marTop w:val="0"/>
              <w:marBottom w:val="0"/>
              <w:divBdr>
                <w:top w:val="none" w:sz="0" w:space="0" w:color="auto"/>
                <w:left w:val="none" w:sz="0" w:space="0" w:color="auto"/>
                <w:bottom w:val="none" w:sz="0" w:space="0" w:color="auto"/>
                <w:right w:val="none" w:sz="0" w:space="0" w:color="auto"/>
              </w:divBdr>
              <w:divsChild>
                <w:div w:id="504395769">
                  <w:marLeft w:val="0"/>
                  <w:marRight w:val="0"/>
                  <w:marTop w:val="0"/>
                  <w:marBottom w:val="0"/>
                  <w:divBdr>
                    <w:top w:val="none" w:sz="0" w:space="0" w:color="auto"/>
                    <w:left w:val="none" w:sz="0" w:space="0" w:color="auto"/>
                    <w:bottom w:val="none" w:sz="0" w:space="0" w:color="auto"/>
                    <w:right w:val="none" w:sz="0" w:space="0" w:color="auto"/>
                  </w:divBdr>
                  <w:divsChild>
                    <w:div w:id="20129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83277">
          <w:marLeft w:val="0"/>
          <w:marRight w:val="0"/>
          <w:marTop w:val="0"/>
          <w:marBottom w:val="0"/>
          <w:divBdr>
            <w:top w:val="none" w:sz="0" w:space="0" w:color="auto"/>
            <w:left w:val="none" w:sz="0" w:space="0" w:color="auto"/>
            <w:bottom w:val="none" w:sz="0" w:space="0" w:color="auto"/>
            <w:right w:val="none" w:sz="0" w:space="0" w:color="auto"/>
          </w:divBdr>
        </w:div>
        <w:div w:id="245379809">
          <w:marLeft w:val="0"/>
          <w:marRight w:val="0"/>
          <w:marTop w:val="0"/>
          <w:marBottom w:val="0"/>
          <w:divBdr>
            <w:top w:val="none" w:sz="0" w:space="0" w:color="auto"/>
            <w:left w:val="none" w:sz="0" w:space="0" w:color="auto"/>
            <w:bottom w:val="none" w:sz="0" w:space="0" w:color="auto"/>
            <w:right w:val="none" w:sz="0" w:space="0" w:color="auto"/>
          </w:divBdr>
          <w:divsChild>
            <w:div w:id="404062190">
              <w:marLeft w:val="0"/>
              <w:marRight w:val="0"/>
              <w:marTop w:val="0"/>
              <w:marBottom w:val="0"/>
              <w:divBdr>
                <w:top w:val="none" w:sz="0" w:space="0" w:color="auto"/>
                <w:left w:val="none" w:sz="0" w:space="0" w:color="auto"/>
                <w:bottom w:val="none" w:sz="0" w:space="0" w:color="auto"/>
                <w:right w:val="none" w:sz="0" w:space="0" w:color="auto"/>
              </w:divBdr>
              <w:divsChild>
                <w:div w:id="1264218727">
                  <w:marLeft w:val="0"/>
                  <w:marRight w:val="0"/>
                  <w:marTop w:val="0"/>
                  <w:marBottom w:val="0"/>
                  <w:divBdr>
                    <w:top w:val="none" w:sz="0" w:space="0" w:color="auto"/>
                    <w:left w:val="none" w:sz="0" w:space="0" w:color="auto"/>
                    <w:bottom w:val="none" w:sz="0" w:space="0" w:color="auto"/>
                    <w:right w:val="none" w:sz="0" w:space="0" w:color="auto"/>
                  </w:divBdr>
                  <w:divsChild>
                    <w:div w:id="764115051">
                      <w:marLeft w:val="0"/>
                      <w:marRight w:val="0"/>
                      <w:marTop w:val="0"/>
                      <w:marBottom w:val="0"/>
                      <w:divBdr>
                        <w:top w:val="none" w:sz="0" w:space="0" w:color="auto"/>
                        <w:left w:val="none" w:sz="0" w:space="0" w:color="auto"/>
                        <w:bottom w:val="none" w:sz="0" w:space="0" w:color="auto"/>
                        <w:right w:val="none" w:sz="0" w:space="0" w:color="auto"/>
                      </w:divBdr>
                      <w:divsChild>
                        <w:div w:id="133322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9023">
          <w:marLeft w:val="0"/>
          <w:marRight w:val="0"/>
          <w:marTop w:val="0"/>
          <w:marBottom w:val="0"/>
          <w:divBdr>
            <w:top w:val="none" w:sz="0" w:space="0" w:color="auto"/>
            <w:left w:val="none" w:sz="0" w:space="0" w:color="auto"/>
            <w:bottom w:val="none" w:sz="0" w:space="0" w:color="auto"/>
            <w:right w:val="none" w:sz="0" w:space="0" w:color="auto"/>
          </w:divBdr>
          <w:divsChild>
            <w:div w:id="1754006522">
              <w:marLeft w:val="0"/>
              <w:marRight w:val="0"/>
              <w:marTop w:val="0"/>
              <w:marBottom w:val="0"/>
              <w:divBdr>
                <w:top w:val="none" w:sz="0" w:space="0" w:color="auto"/>
                <w:left w:val="none" w:sz="0" w:space="0" w:color="auto"/>
                <w:bottom w:val="none" w:sz="0" w:space="0" w:color="auto"/>
                <w:right w:val="none" w:sz="0" w:space="0" w:color="auto"/>
              </w:divBdr>
              <w:divsChild>
                <w:div w:id="512378951">
                  <w:marLeft w:val="0"/>
                  <w:marRight w:val="0"/>
                  <w:marTop w:val="0"/>
                  <w:marBottom w:val="0"/>
                  <w:divBdr>
                    <w:top w:val="none" w:sz="0" w:space="0" w:color="auto"/>
                    <w:left w:val="none" w:sz="0" w:space="0" w:color="auto"/>
                    <w:bottom w:val="none" w:sz="0" w:space="0" w:color="auto"/>
                    <w:right w:val="none" w:sz="0" w:space="0" w:color="auto"/>
                  </w:divBdr>
                  <w:divsChild>
                    <w:div w:id="249580126">
                      <w:marLeft w:val="0"/>
                      <w:marRight w:val="0"/>
                      <w:marTop w:val="0"/>
                      <w:marBottom w:val="0"/>
                      <w:divBdr>
                        <w:top w:val="none" w:sz="0" w:space="0" w:color="auto"/>
                        <w:left w:val="none" w:sz="0" w:space="0" w:color="auto"/>
                        <w:bottom w:val="none" w:sz="0" w:space="0" w:color="auto"/>
                        <w:right w:val="none" w:sz="0" w:space="0" w:color="auto"/>
                      </w:divBdr>
                      <w:divsChild>
                        <w:div w:id="177356975">
                          <w:marLeft w:val="0"/>
                          <w:marRight w:val="0"/>
                          <w:marTop w:val="0"/>
                          <w:marBottom w:val="0"/>
                          <w:divBdr>
                            <w:top w:val="none" w:sz="0" w:space="0" w:color="auto"/>
                            <w:left w:val="none" w:sz="0" w:space="0" w:color="auto"/>
                            <w:bottom w:val="none" w:sz="0" w:space="0" w:color="auto"/>
                            <w:right w:val="none" w:sz="0" w:space="0" w:color="auto"/>
                          </w:divBdr>
                          <w:divsChild>
                            <w:div w:id="137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939914">
      <w:bodyDiv w:val="1"/>
      <w:marLeft w:val="0"/>
      <w:marRight w:val="0"/>
      <w:marTop w:val="0"/>
      <w:marBottom w:val="0"/>
      <w:divBdr>
        <w:top w:val="none" w:sz="0" w:space="0" w:color="auto"/>
        <w:left w:val="none" w:sz="0" w:space="0" w:color="auto"/>
        <w:bottom w:val="none" w:sz="0" w:space="0" w:color="auto"/>
        <w:right w:val="none" w:sz="0" w:space="0" w:color="auto"/>
      </w:divBdr>
      <w:divsChild>
        <w:div w:id="91709180">
          <w:marLeft w:val="0"/>
          <w:marRight w:val="0"/>
          <w:marTop w:val="0"/>
          <w:marBottom w:val="0"/>
          <w:divBdr>
            <w:top w:val="none" w:sz="0" w:space="0" w:color="auto"/>
            <w:left w:val="none" w:sz="0" w:space="0" w:color="auto"/>
            <w:bottom w:val="none" w:sz="0" w:space="0" w:color="auto"/>
            <w:right w:val="none" w:sz="0" w:space="0" w:color="auto"/>
          </w:divBdr>
          <w:divsChild>
            <w:div w:id="1160274491">
              <w:marLeft w:val="0"/>
              <w:marRight w:val="0"/>
              <w:marTop w:val="0"/>
              <w:marBottom w:val="0"/>
              <w:divBdr>
                <w:top w:val="none" w:sz="0" w:space="0" w:color="auto"/>
                <w:left w:val="none" w:sz="0" w:space="0" w:color="auto"/>
                <w:bottom w:val="none" w:sz="0" w:space="0" w:color="auto"/>
                <w:right w:val="none" w:sz="0" w:space="0" w:color="auto"/>
              </w:divBdr>
              <w:divsChild>
                <w:div w:id="1375691761">
                  <w:marLeft w:val="0"/>
                  <w:marRight w:val="0"/>
                  <w:marTop w:val="0"/>
                  <w:marBottom w:val="0"/>
                  <w:divBdr>
                    <w:top w:val="none" w:sz="0" w:space="0" w:color="auto"/>
                    <w:left w:val="none" w:sz="0" w:space="0" w:color="auto"/>
                    <w:bottom w:val="none" w:sz="0" w:space="0" w:color="auto"/>
                    <w:right w:val="none" w:sz="0" w:space="0" w:color="auto"/>
                  </w:divBdr>
                  <w:divsChild>
                    <w:div w:id="397630059">
                      <w:marLeft w:val="0"/>
                      <w:marRight w:val="0"/>
                      <w:marTop w:val="0"/>
                      <w:marBottom w:val="0"/>
                      <w:divBdr>
                        <w:top w:val="none" w:sz="0" w:space="0" w:color="auto"/>
                        <w:left w:val="none" w:sz="0" w:space="0" w:color="auto"/>
                        <w:bottom w:val="none" w:sz="0" w:space="0" w:color="auto"/>
                        <w:right w:val="none" w:sz="0" w:space="0" w:color="auto"/>
                      </w:divBdr>
                      <w:divsChild>
                        <w:div w:id="327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140513">
          <w:marLeft w:val="0"/>
          <w:marRight w:val="0"/>
          <w:marTop w:val="0"/>
          <w:marBottom w:val="0"/>
          <w:divBdr>
            <w:top w:val="none" w:sz="0" w:space="0" w:color="auto"/>
            <w:left w:val="none" w:sz="0" w:space="0" w:color="auto"/>
            <w:bottom w:val="none" w:sz="0" w:space="0" w:color="auto"/>
            <w:right w:val="none" w:sz="0" w:space="0" w:color="auto"/>
          </w:divBdr>
        </w:div>
        <w:div w:id="1203519083">
          <w:marLeft w:val="0"/>
          <w:marRight w:val="0"/>
          <w:marTop w:val="0"/>
          <w:marBottom w:val="0"/>
          <w:divBdr>
            <w:top w:val="none" w:sz="0" w:space="0" w:color="auto"/>
            <w:left w:val="none" w:sz="0" w:space="0" w:color="auto"/>
            <w:bottom w:val="none" w:sz="0" w:space="0" w:color="auto"/>
            <w:right w:val="none" w:sz="0" w:space="0" w:color="auto"/>
          </w:divBdr>
          <w:divsChild>
            <w:div w:id="432239225">
              <w:marLeft w:val="0"/>
              <w:marRight w:val="0"/>
              <w:marTop w:val="0"/>
              <w:marBottom w:val="0"/>
              <w:divBdr>
                <w:top w:val="none" w:sz="0" w:space="0" w:color="auto"/>
                <w:left w:val="none" w:sz="0" w:space="0" w:color="auto"/>
                <w:bottom w:val="none" w:sz="0" w:space="0" w:color="auto"/>
                <w:right w:val="none" w:sz="0" w:space="0" w:color="auto"/>
              </w:divBdr>
              <w:divsChild>
                <w:div w:id="1866478304">
                  <w:marLeft w:val="0"/>
                  <w:marRight w:val="0"/>
                  <w:marTop w:val="0"/>
                  <w:marBottom w:val="0"/>
                  <w:divBdr>
                    <w:top w:val="none" w:sz="0" w:space="0" w:color="auto"/>
                    <w:left w:val="none" w:sz="0" w:space="0" w:color="auto"/>
                    <w:bottom w:val="none" w:sz="0" w:space="0" w:color="auto"/>
                    <w:right w:val="none" w:sz="0" w:space="0" w:color="auto"/>
                  </w:divBdr>
                  <w:divsChild>
                    <w:div w:id="352417790">
                      <w:marLeft w:val="0"/>
                      <w:marRight w:val="0"/>
                      <w:marTop w:val="0"/>
                      <w:marBottom w:val="0"/>
                      <w:divBdr>
                        <w:top w:val="none" w:sz="0" w:space="0" w:color="auto"/>
                        <w:left w:val="none" w:sz="0" w:space="0" w:color="auto"/>
                        <w:bottom w:val="none" w:sz="0" w:space="0" w:color="auto"/>
                        <w:right w:val="none" w:sz="0" w:space="0" w:color="auto"/>
                      </w:divBdr>
                      <w:divsChild>
                        <w:div w:id="169183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91878">
          <w:marLeft w:val="0"/>
          <w:marRight w:val="0"/>
          <w:marTop w:val="0"/>
          <w:marBottom w:val="0"/>
          <w:divBdr>
            <w:top w:val="none" w:sz="0" w:space="0" w:color="auto"/>
            <w:left w:val="none" w:sz="0" w:space="0" w:color="auto"/>
            <w:bottom w:val="none" w:sz="0" w:space="0" w:color="auto"/>
            <w:right w:val="none" w:sz="0" w:space="0" w:color="auto"/>
          </w:divBdr>
          <w:divsChild>
            <w:div w:id="1116951268">
              <w:marLeft w:val="0"/>
              <w:marRight w:val="0"/>
              <w:marTop w:val="0"/>
              <w:marBottom w:val="0"/>
              <w:divBdr>
                <w:top w:val="none" w:sz="0" w:space="0" w:color="auto"/>
                <w:left w:val="none" w:sz="0" w:space="0" w:color="auto"/>
                <w:bottom w:val="none" w:sz="0" w:space="0" w:color="auto"/>
                <w:right w:val="none" w:sz="0" w:space="0" w:color="auto"/>
              </w:divBdr>
              <w:divsChild>
                <w:div w:id="838009761">
                  <w:marLeft w:val="0"/>
                  <w:marRight w:val="0"/>
                  <w:marTop w:val="0"/>
                  <w:marBottom w:val="0"/>
                  <w:divBdr>
                    <w:top w:val="none" w:sz="0" w:space="0" w:color="auto"/>
                    <w:left w:val="none" w:sz="0" w:space="0" w:color="auto"/>
                    <w:bottom w:val="none" w:sz="0" w:space="0" w:color="auto"/>
                    <w:right w:val="none" w:sz="0" w:space="0" w:color="auto"/>
                  </w:divBdr>
                  <w:divsChild>
                    <w:div w:id="1809782817">
                      <w:marLeft w:val="0"/>
                      <w:marRight w:val="0"/>
                      <w:marTop w:val="0"/>
                      <w:marBottom w:val="0"/>
                      <w:divBdr>
                        <w:top w:val="none" w:sz="0" w:space="0" w:color="auto"/>
                        <w:left w:val="none" w:sz="0" w:space="0" w:color="auto"/>
                        <w:bottom w:val="none" w:sz="0" w:space="0" w:color="auto"/>
                        <w:right w:val="none" w:sz="0" w:space="0" w:color="auto"/>
                      </w:divBdr>
                      <w:divsChild>
                        <w:div w:id="1272319904">
                          <w:marLeft w:val="0"/>
                          <w:marRight w:val="0"/>
                          <w:marTop w:val="0"/>
                          <w:marBottom w:val="0"/>
                          <w:divBdr>
                            <w:top w:val="none" w:sz="0" w:space="0" w:color="auto"/>
                            <w:left w:val="none" w:sz="0" w:space="0" w:color="auto"/>
                            <w:bottom w:val="none" w:sz="0" w:space="0" w:color="auto"/>
                            <w:right w:val="none" w:sz="0" w:space="0" w:color="auto"/>
                          </w:divBdr>
                          <w:divsChild>
                            <w:div w:id="85881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rita@mes.gob.c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montenegro@mes.gob.cu" TargetMode="External"/><Relationship Id="rId4" Type="http://schemas.openxmlformats.org/officeDocument/2006/relationships/settings" Target="settings.xml"/><Relationship Id="rId9" Type="http://schemas.openxmlformats.org/officeDocument/2006/relationships/hyperlink" Target="mailto:marisol@mes.gob.cu"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4579F-6F76-43E2-AA03-F1446837F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3375</Words>
  <Characters>19242</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Marisol</dc:creator>
  <cp:lastModifiedBy>Marisol</cp:lastModifiedBy>
  <cp:revision>4</cp:revision>
  <dcterms:created xsi:type="dcterms:W3CDTF">2017-10-09T19:55:00Z</dcterms:created>
  <dcterms:modified xsi:type="dcterms:W3CDTF">2017-10-11T22:44:00Z</dcterms:modified>
</cp:coreProperties>
</file>